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BF" w:rsidRPr="00B97B0A" w:rsidRDefault="00AF0FA8" w:rsidP="00AF0FA8">
      <w:pPr>
        <w:pStyle w:val="Title"/>
        <w:spacing w:before="0"/>
        <w:rPr>
          <w:rFonts w:ascii="Calibri" w:hAnsi="Calibri"/>
          <w:sz w:val="24"/>
          <w:szCs w:val="24"/>
        </w:rPr>
      </w:pPr>
      <w:r w:rsidRPr="00B97B0A">
        <w:rPr>
          <w:rFonts w:ascii="Calibri" w:hAnsi="Calibri"/>
          <w:sz w:val="24"/>
          <w:szCs w:val="24"/>
        </w:rPr>
        <w:t>South Dakota State University</w:t>
      </w:r>
    </w:p>
    <w:p w:rsidR="007975BF" w:rsidRPr="00A66828" w:rsidRDefault="00AF0FA8" w:rsidP="00A66828">
      <w:pPr>
        <w:pStyle w:val="Heading1"/>
      </w:pPr>
      <w:r w:rsidRPr="00A66828">
        <w:t>All Hazards</w:t>
      </w:r>
      <w:r w:rsidR="007975BF" w:rsidRPr="00A66828">
        <w:t xml:space="preserve"> Continuity of Operations Plan (COOP)</w:t>
      </w:r>
    </w:p>
    <w:p w:rsidR="007975BF" w:rsidRPr="00B97B0A" w:rsidRDefault="00AF0FA8" w:rsidP="007975BF">
      <w:pPr>
        <w:pStyle w:val="Instructions"/>
        <w:spacing w:before="240" w:after="240"/>
        <w:rPr>
          <w:rFonts w:ascii="Calibri" w:hAnsi="Calibri"/>
          <w:sz w:val="24"/>
          <w:szCs w:val="24"/>
        </w:rPr>
      </w:pPr>
      <w:r w:rsidRPr="00B97B0A">
        <w:rPr>
          <w:rFonts w:ascii="Calibri" w:hAnsi="Calibri"/>
          <w:sz w:val="24"/>
          <w:szCs w:val="24"/>
        </w:rPr>
        <w:t>Federal</w:t>
      </w:r>
      <w:r w:rsidR="00FE13CA" w:rsidRPr="00B97B0A">
        <w:rPr>
          <w:rFonts w:ascii="Calibri" w:hAnsi="Calibri"/>
          <w:sz w:val="24"/>
          <w:szCs w:val="24"/>
        </w:rPr>
        <w:t xml:space="preserve"> and</w:t>
      </w:r>
      <w:r w:rsidRPr="00B97B0A">
        <w:rPr>
          <w:rFonts w:ascii="Calibri" w:hAnsi="Calibri"/>
          <w:sz w:val="24"/>
          <w:szCs w:val="24"/>
        </w:rPr>
        <w:t xml:space="preserve"> South Dakota State law</w:t>
      </w:r>
      <w:r w:rsidR="00AA451E" w:rsidRPr="00B97B0A">
        <w:rPr>
          <w:rFonts w:ascii="Calibri" w:hAnsi="Calibri"/>
          <w:sz w:val="24"/>
          <w:szCs w:val="24"/>
        </w:rPr>
        <w:t>s</w:t>
      </w:r>
      <w:r w:rsidRPr="00B97B0A">
        <w:rPr>
          <w:rFonts w:ascii="Calibri" w:hAnsi="Calibri"/>
          <w:sz w:val="24"/>
          <w:szCs w:val="24"/>
        </w:rPr>
        <w:t xml:space="preserve"> and the Board of Regents require South Dakota State University </w:t>
      </w:r>
      <w:r w:rsidR="007975BF" w:rsidRPr="00B97B0A">
        <w:rPr>
          <w:rFonts w:ascii="Calibri" w:hAnsi="Calibri"/>
          <w:sz w:val="24"/>
          <w:szCs w:val="24"/>
        </w:rPr>
        <w:t xml:space="preserve">to prepare Continuity of Operations Plans to minimize the effects of a disaster. To do so it is critical to determine the essential functions of the </w:t>
      </w:r>
      <w:r w:rsidR="007272E8" w:rsidRPr="00B97B0A">
        <w:rPr>
          <w:rFonts w:ascii="Calibri" w:hAnsi="Calibri"/>
          <w:sz w:val="24"/>
          <w:szCs w:val="24"/>
        </w:rPr>
        <w:t>University</w:t>
      </w:r>
      <w:r w:rsidR="003A43A5" w:rsidRPr="00B97B0A">
        <w:rPr>
          <w:rFonts w:ascii="Calibri" w:hAnsi="Calibri"/>
          <w:sz w:val="24"/>
          <w:szCs w:val="24"/>
        </w:rPr>
        <w:t xml:space="preserve"> during an emergency</w:t>
      </w:r>
      <w:r w:rsidR="006E63FC" w:rsidRPr="00B97B0A">
        <w:rPr>
          <w:rFonts w:ascii="Calibri" w:hAnsi="Calibri"/>
          <w:sz w:val="24"/>
          <w:szCs w:val="24"/>
        </w:rPr>
        <w:t xml:space="preserve">. </w:t>
      </w:r>
      <w:r w:rsidR="005A15BC" w:rsidRPr="00B97B0A">
        <w:rPr>
          <w:rFonts w:ascii="Calibri" w:hAnsi="Calibri"/>
          <w:sz w:val="24"/>
          <w:szCs w:val="24"/>
        </w:rPr>
        <w:t>It is also import</w:t>
      </w:r>
      <w:r w:rsidR="00A62F4A">
        <w:rPr>
          <w:rFonts w:ascii="Calibri" w:hAnsi="Calibri"/>
          <w:sz w:val="24"/>
          <w:szCs w:val="24"/>
        </w:rPr>
        <w:t>ant</w:t>
      </w:r>
      <w:r w:rsidR="005A15BC" w:rsidRPr="00B97B0A">
        <w:rPr>
          <w:rFonts w:ascii="Calibri" w:hAnsi="Calibri"/>
          <w:sz w:val="24"/>
          <w:szCs w:val="24"/>
        </w:rPr>
        <w:t xml:space="preserve"> to consider department or unit level essential functions. This allows the University to provide essential service</w:t>
      </w:r>
      <w:r w:rsidR="00A62F4A">
        <w:rPr>
          <w:rFonts w:ascii="Calibri" w:hAnsi="Calibri"/>
          <w:sz w:val="24"/>
          <w:szCs w:val="24"/>
        </w:rPr>
        <w:t>s</w:t>
      </w:r>
      <w:r w:rsidR="005A15BC" w:rsidRPr="00B97B0A">
        <w:rPr>
          <w:rFonts w:ascii="Calibri" w:hAnsi="Calibri"/>
          <w:sz w:val="24"/>
          <w:szCs w:val="24"/>
        </w:rPr>
        <w:t xml:space="preserve"> when either a small or large portion of the campus is affected. When a small area of the University is negatively impacted by an </w:t>
      </w:r>
      <w:r w:rsidR="00A62F4A" w:rsidRPr="00B97B0A">
        <w:rPr>
          <w:rFonts w:ascii="Calibri" w:hAnsi="Calibri"/>
          <w:sz w:val="24"/>
          <w:szCs w:val="24"/>
        </w:rPr>
        <w:t>incident,</w:t>
      </w:r>
      <w:r w:rsidR="005A15BC" w:rsidRPr="00B97B0A">
        <w:rPr>
          <w:rFonts w:ascii="Calibri" w:hAnsi="Calibri"/>
          <w:sz w:val="24"/>
          <w:szCs w:val="24"/>
        </w:rPr>
        <w:t xml:space="preserve"> they are still responsible for supporting the general mission of the University. In an emergency </w:t>
      </w:r>
      <w:r w:rsidR="00A62F4A">
        <w:rPr>
          <w:rFonts w:ascii="Calibri" w:hAnsi="Calibri"/>
          <w:sz w:val="24"/>
          <w:szCs w:val="24"/>
        </w:rPr>
        <w:t>a</w:t>
      </w:r>
      <w:r w:rsidR="005A15BC" w:rsidRPr="00B97B0A">
        <w:rPr>
          <w:rFonts w:ascii="Calibri" w:hAnsi="Calibri"/>
          <w:sz w:val="24"/>
          <w:szCs w:val="24"/>
        </w:rPr>
        <w:t>ffecting the entire campus both the supporting units and the University missions</w:t>
      </w:r>
      <w:r w:rsidR="00BB0211" w:rsidRPr="00B97B0A">
        <w:rPr>
          <w:rFonts w:ascii="Calibri" w:hAnsi="Calibri"/>
          <w:sz w:val="24"/>
          <w:szCs w:val="24"/>
        </w:rPr>
        <w:t xml:space="preserve"> are temporarily altered</w:t>
      </w:r>
      <w:r w:rsidR="005A15BC" w:rsidRPr="00B97B0A">
        <w:rPr>
          <w:rFonts w:ascii="Calibri" w:hAnsi="Calibri"/>
          <w:sz w:val="24"/>
          <w:szCs w:val="24"/>
        </w:rPr>
        <w:t xml:space="preserve"> from teaching, </w:t>
      </w:r>
      <w:r w:rsidR="00BB0211" w:rsidRPr="00B97B0A">
        <w:rPr>
          <w:rFonts w:ascii="Calibri" w:hAnsi="Calibri"/>
          <w:sz w:val="24"/>
          <w:szCs w:val="24"/>
        </w:rPr>
        <w:t>r</w:t>
      </w:r>
      <w:r w:rsidR="005A15BC" w:rsidRPr="00B97B0A">
        <w:rPr>
          <w:rFonts w:ascii="Calibri" w:hAnsi="Calibri"/>
          <w:sz w:val="24"/>
          <w:szCs w:val="24"/>
        </w:rPr>
        <w:t xml:space="preserve">esearch and </w:t>
      </w:r>
      <w:r w:rsidR="00BB0211" w:rsidRPr="00B97B0A">
        <w:rPr>
          <w:rFonts w:ascii="Calibri" w:hAnsi="Calibri"/>
          <w:sz w:val="24"/>
          <w:szCs w:val="24"/>
        </w:rPr>
        <w:t>p</w:t>
      </w:r>
      <w:r w:rsidR="005A15BC" w:rsidRPr="00B97B0A">
        <w:rPr>
          <w:rFonts w:ascii="Calibri" w:hAnsi="Calibri"/>
          <w:sz w:val="24"/>
          <w:szCs w:val="24"/>
        </w:rPr>
        <w:t>ublic outreach</w:t>
      </w:r>
      <w:r w:rsidR="00BB0211" w:rsidRPr="00B97B0A">
        <w:rPr>
          <w:rFonts w:ascii="Calibri" w:hAnsi="Calibri"/>
          <w:sz w:val="24"/>
          <w:szCs w:val="24"/>
        </w:rPr>
        <w:t xml:space="preserve"> to those functions that</w:t>
      </w:r>
      <w:r w:rsidR="005A15BC" w:rsidRPr="00B97B0A">
        <w:rPr>
          <w:rFonts w:ascii="Calibri" w:hAnsi="Calibri"/>
          <w:sz w:val="24"/>
          <w:szCs w:val="24"/>
        </w:rPr>
        <w:t xml:space="preserve"> protect health and life safety, protect property system</w:t>
      </w:r>
      <w:r w:rsidR="00A62F4A">
        <w:rPr>
          <w:rFonts w:ascii="Calibri" w:hAnsi="Calibri"/>
          <w:sz w:val="24"/>
          <w:szCs w:val="24"/>
        </w:rPr>
        <w:t>s</w:t>
      </w:r>
      <w:r w:rsidR="005A15BC" w:rsidRPr="00B97B0A">
        <w:rPr>
          <w:rFonts w:ascii="Calibri" w:hAnsi="Calibri"/>
          <w:sz w:val="24"/>
          <w:szCs w:val="24"/>
        </w:rPr>
        <w:t xml:space="preserve"> and processes, protect research, and maintain</w:t>
      </w:r>
      <w:r w:rsidR="00A62F4A">
        <w:rPr>
          <w:rFonts w:ascii="Calibri" w:hAnsi="Calibri"/>
          <w:sz w:val="24"/>
          <w:szCs w:val="24"/>
        </w:rPr>
        <w:t xml:space="preserve"> and/or </w:t>
      </w:r>
      <w:r w:rsidR="005A15BC" w:rsidRPr="00B97B0A">
        <w:rPr>
          <w:rFonts w:ascii="Calibri" w:hAnsi="Calibri"/>
          <w:sz w:val="24"/>
          <w:szCs w:val="24"/>
        </w:rPr>
        <w:t>restore the ability to provide academic instruction.</w:t>
      </w:r>
      <w:r w:rsidR="007975BF" w:rsidRPr="00B97B0A">
        <w:rPr>
          <w:rFonts w:ascii="Calibri" w:hAnsi="Calibri"/>
          <w:sz w:val="24"/>
          <w:szCs w:val="24"/>
        </w:rPr>
        <w:t xml:space="preserve"> </w:t>
      </w:r>
      <w:r w:rsidR="006E63FC" w:rsidRPr="00B97B0A">
        <w:rPr>
          <w:rFonts w:ascii="Calibri" w:hAnsi="Calibri"/>
          <w:sz w:val="24"/>
          <w:szCs w:val="24"/>
        </w:rPr>
        <w:t>The University has</w:t>
      </w:r>
      <w:r w:rsidR="00C05144" w:rsidRPr="00B97B0A">
        <w:rPr>
          <w:rFonts w:ascii="Calibri" w:hAnsi="Calibri"/>
          <w:sz w:val="24"/>
          <w:szCs w:val="24"/>
        </w:rPr>
        <w:t xml:space="preserve"> a</w:t>
      </w:r>
      <w:r w:rsidR="006E63FC" w:rsidRPr="00B97B0A">
        <w:rPr>
          <w:rFonts w:ascii="Calibri" w:hAnsi="Calibri"/>
          <w:sz w:val="24"/>
          <w:szCs w:val="24"/>
        </w:rPr>
        <w:t xml:space="preserve"> written Continuity of Operations Plan </w:t>
      </w:r>
      <w:r w:rsidR="00AA451E" w:rsidRPr="00B97B0A">
        <w:rPr>
          <w:rFonts w:ascii="Calibri" w:hAnsi="Calibri"/>
          <w:sz w:val="24"/>
          <w:szCs w:val="24"/>
        </w:rPr>
        <w:t xml:space="preserve">(COOP) </w:t>
      </w:r>
      <w:r w:rsidR="006E63FC" w:rsidRPr="00B97B0A">
        <w:rPr>
          <w:rFonts w:ascii="Calibri" w:hAnsi="Calibri"/>
          <w:sz w:val="24"/>
          <w:szCs w:val="24"/>
        </w:rPr>
        <w:t>that d</w:t>
      </w:r>
      <w:r w:rsidR="00AA451E" w:rsidRPr="00B97B0A">
        <w:rPr>
          <w:rFonts w:ascii="Calibri" w:hAnsi="Calibri"/>
          <w:sz w:val="24"/>
          <w:szCs w:val="24"/>
        </w:rPr>
        <w:t>efines general operational</w:t>
      </w:r>
      <w:r w:rsidR="006E63FC" w:rsidRPr="00B97B0A">
        <w:rPr>
          <w:rFonts w:ascii="Calibri" w:hAnsi="Calibri"/>
          <w:sz w:val="24"/>
          <w:szCs w:val="24"/>
        </w:rPr>
        <w:t xml:space="preserve"> considerations at the institutional level</w:t>
      </w:r>
      <w:r w:rsidR="00C05144" w:rsidRPr="00B97B0A">
        <w:rPr>
          <w:rFonts w:ascii="Calibri" w:hAnsi="Calibri"/>
          <w:sz w:val="24"/>
          <w:szCs w:val="24"/>
        </w:rPr>
        <w:t xml:space="preserve"> to allow the University to maintain essential functions in an emergency</w:t>
      </w:r>
      <w:r w:rsidR="006E63FC" w:rsidRPr="00B97B0A">
        <w:rPr>
          <w:rFonts w:ascii="Calibri" w:hAnsi="Calibri"/>
          <w:sz w:val="24"/>
          <w:szCs w:val="24"/>
        </w:rPr>
        <w:t xml:space="preserve">. </w:t>
      </w:r>
      <w:r w:rsidR="005A15BC" w:rsidRPr="00B97B0A">
        <w:rPr>
          <w:rFonts w:ascii="Calibri" w:hAnsi="Calibri"/>
          <w:sz w:val="24"/>
          <w:szCs w:val="24"/>
        </w:rPr>
        <w:t>In support of the University</w:t>
      </w:r>
      <w:r w:rsidR="00A62F4A">
        <w:rPr>
          <w:rFonts w:ascii="Calibri" w:hAnsi="Calibri"/>
          <w:sz w:val="24"/>
          <w:szCs w:val="24"/>
        </w:rPr>
        <w:t>’s COOP,</w:t>
      </w:r>
      <w:r w:rsidR="005A15BC" w:rsidRPr="00B97B0A">
        <w:rPr>
          <w:rFonts w:ascii="Calibri" w:hAnsi="Calibri"/>
          <w:sz w:val="24"/>
          <w:szCs w:val="24"/>
        </w:rPr>
        <w:t xml:space="preserve"> a template has been created to</w:t>
      </w:r>
      <w:r w:rsidR="00F548E0" w:rsidRPr="00B97B0A">
        <w:rPr>
          <w:rFonts w:ascii="Calibri" w:hAnsi="Calibri"/>
          <w:sz w:val="24"/>
          <w:szCs w:val="24"/>
        </w:rPr>
        <w:t xml:space="preserve"> assi</w:t>
      </w:r>
      <w:r w:rsidR="00BB0211" w:rsidRPr="00B97B0A">
        <w:rPr>
          <w:rFonts w:ascii="Calibri" w:hAnsi="Calibri"/>
          <w:sz w:val="24"/>
          <w:szCs w:val="24"/>
        </w:rPr>
        <w:t>st departments and units write</w:t>
      </w:r>
      <w:r w:rsidR="00F548E0" w:rsidRPr="00B97B0A">
        <w:rPr>
          <w:rFonts w:ascii="Calibri" w:hAnsi="Calibri"/>
          <w:sz w:val="24"/>
          <w:szCs w:val="24"/>
        </w:rPr>
        <w:t xml:space="preserve"> their plan through the determination of essential functions and the steps necessary to protect, maintain and/or restore those functions. </w:t>
      </w:r>
      <w:r w:rsidR="00A62F4A">
        <w:rPr>
          <w:rFonts w:ascii="Calibri" w:hAnsi="Calibri"/>
          <w:sz w:val="24"/>
          <w:szCs w:val="24"/>
        </w:rPr>
        <w:t>D</w:t>
      </w:r>
      <w:r w:rsidR="00F548E0" w:rsidRPr="00B97B0A">
        <w:rPr>
          <w:rFonts w:ascii="Calibri" w:hAnsi="Calibri"/>
          <w:sz w:val="24"/>
          <w:szCs w:val="24"/>
        </w:rPr>
        <w:t>epartment and unit plans will describe how</w:t>
      </w:r>
      <w:r w:rsidR="00BB0211" w:rsidRPr="00B97B0A">
        <w:rPr>
          <w:rFonts w:ascii="Calibri" w:hAnsi="Calibri"/>
          <w:sz w:val="24"/>
          <w:szCs w:val="24"/>
        </w:rPr>
        <w:t xml:space="preserve"> department</w:t>
      </w:r>
      <w:r w:rsidR="0052494D" w:rsidRPr="00B97B0A">
        <w:rPr>
          <w:rFonts w:ascii="Calibri" w:hAnsi="Calibri"/>
          <w:sz w:val="24"/>
          <w:szCs w:val="24"/>
        </w:rPr>
        <w:t>s</w:t>
      </w:r>
      <w:r w:rsidR="00BB0211" w:rsidRPr="00B97B0A">
        <w:rPr>
          <w:rFonts w:ascii="Calibri" w:hAnsi="Calibri"/>
          <w:sz w:val="24"/>
          <w:szCs w:val="24"/>
        </w:rPr>
        <w:t xml:space="preserve"> or unit</w:t>
      </w:r>
      <w:r w:rsidR="0052494D" w:rsidRPr="00B97B0A">
        <w:rPr>
          <w:rFonts w:ascii="Calibri" w:hAnsi="Calibri"/>
          <w:sz w:val="24"/>
          <w:szCs w:val="24"/>
        </w:rPr>
        <w:t>s</w:t>
      </w:r>
      <w:r w:rsidR="00BB0211" w:rsidRPr="00B97B0A">
        <w:rPr>
          <w:rFonts w:ascii="Calibri" w:hAnsi="Calibri"/>
          <w:sz w:val="24"/>
          <w:szCs w:val="24"/>
        </w:rPr>
        <w:t xml:space="preserve"> will provide essential services to the University when they have been affected but the general operations of the University have not. </w:t>
      </w:r>
      <w:r w:rsidR="00A62F4A">
        <w:rPr>
          <w:rFonts w:ascii="Calibri" w:hAnsi="Calibri"/>
          <w:sz w:val="24"/>
          <w:szCs w:val="24"/>
        </w:rPr>
        <w:t xml:space="preserve"> </w:t>
      </w:r>
      <w:r w:rsidR="00A62F4A" w:rsidRPr="00B97B0A">
        <w:rPr>
          <w:rFonts w:ascii="Calibri" w:hAnsi="Calibri"/>
          <w:sz w:val="24"/>
          <w:szCs w:val="24"/>
        </w:rPr>
        <w:t>Additionally,</w:t>
      </w:r>
      <w:r w:rsidR="00BB0211" w:rsidRPr="00B97B0A">
        <w:rPr>
          <w:rFonts w:ascii="Calibri" w:hAnsi="Calibri"/>
          <w:sz w:val="24"/>
          <w:szCs w:val="24"/>
        </w:rPr>
        <w:t xml:space="preserve"> the information in the department or unit plan</w:t>
      </w:r>
      <w:r w:rsidR="0052494D" w:rsidRPr="00B97B0A">
        <w:rPr>
          <w:rFonts w:ascii="Calibri" w:hAnsi="Calibri"/>
          <w:sz w:val="24"/>
          <w:szCs w:val="24"/>
        </w:rPr>
        <w:t>s</w:t>
      </w:r>
      <w:r w:rsidR="00BB0211" w:rsidRPr="00B97B0A">
        <w:rPr>
          <w:rFonts w:ascii="Calibri" w:hAnsi="Calibri"/>
          <w:sz w:val="24"/>
          <w:szCs w:val="24"/>
        </w:rPr>
        <w:t xml:space="preserve"> will describe how the department or unit will support the emergency essential function</w:t>
      </w:r>
      <w:r w:rsidR="00A62F4A">
        <w:rPr>
          <w:rFonts w:ascii="Calibri" w:hAnsi="Calibri"/>
          <w:sz w:val="24"/>
          <w:szCs w:val="24"/>
        </w:rPr>
        <w:t>s</w:t>
      </w:r>
      <w:r w:rsidR="0052494D" w:rsidRPr="00B97B0A">
        <w:rPr>
          <w:rFonts w:ascii="Calibri" w:hAnsi="Calibri"/>
          <w:sz w:val="24"/>
          <w:szCs w:val="24"/>
        </w:rPr>
        <w:t xml:space="preserve"> of the University</w:t>
      </w:r>
      <w:r w:rsidR="00BB0211" w:rsidRPr="00B97B0A">
        <w:rPr>
          <w:rFonts w:ascii="Calibri" w:hAnsi="Calibri"/>
          <w:sz w:val="24"/>
          <w:szCs w:val="24"/>
        </w:rPr>
        <w:t xml:space="preserve"> in an incident that </w:t>
      </w:r>
      <w:r w:rsidR="0052494D" w:rsidRPr="00B97B0A">
        <w:rPr>
          <w:rFonts w:ascii="Calibri" w:hAnsi="Calibri"/>
          <w:sz w:val="24"/>
          <w:szCs w:val="24"/>
        </w:rPr>
        <w:t>affects</w:t>
      </w:r>
      <w:r w:rsidR="00A62F4A">
        <w:rPr>
          <w:rFonts w:ascii="Calibri" w:hAnsi="Calibri"/>
          <w:sz w:val="24"/>
          <w:szCs w:val="24"/>
        </w:rPr>
        <w:t xml:space="preserve"> a</w:t>
      </w:r>
      <w:r w:rsidR="0052494D" w:rsidRPr="00B97B0A">
        <w:rPr>
          <w:rFonts w:ascii="Calibri" w:hAnsi="Calibri"/>
          <w:sz w:val="24"/>
          <w:szCs w:val="24"/>
        </w:rPr>
        <w:t xml:space="preserve"> large part of the institution or the region. </w:t>
      </w:r>
    </w:p>
    <w:p w:rsidR="00C86A63" w:rsidRPr="000D51A4" w:rsidRDefault="00C05144" w:rsidP="007975BF">
      <w:pPr>
        <w:pStyle w:val="Instructions"/>
        <w:spacing w:before="240" w:after="240"/>
        <w:rPr>
          <w:rFonts w:ascii="Calibri" w:hAnsi="Calibri"/>
          <w:i/>
          <w:sz w:val="24"/>
          <w:szCs w:val="24"/>
        </w:rPr>
      </w:pPr>
      <w:r w:rsidRPr="00B97B0A">
        <w:rPr>
          <w:rFonts w:ascii="Calibri" w:hAnsi="Calibri"/>
          <w:i/>
          <w:sz w:val="24"/>
          <w:szCs w:val="24"/>
        </w:rPr>
        <w:t xml:space="preserve">For </w:t>
      </w:r>
      <w:r w:rsidR="00A62F4A" w:rsidRPr="00B97B0A">
        <w:rPr>
          <w:rFonts w:ascii="Calibri" w:hAnsi="Calibri"/>
          <w:i/>
          <w:sz w:val="24"/>
          <w:szCs w:val="24"/>
        </w:rPr>
        <w:t>example,</w:t>
      </w:r>
      <w:r w:rsidRPr="00B97B0A">
        <w:rPr>
          <w:rFonts w:ascii="Calibri" w:hAnsi="Calibri"/>
          <w:i/>
          <w:sz w:val="24"/>
          <w:szCs w:val="24"/>
        </w:rPr>
        <w:t xml:space="preserve"> the </w:t>
      </w:r>
      <w:r w:rsidR="005A15BC" w:rsidRPr="00B97B0A">
        <w:rPr>
          <w:rFonts w:ascii="Calibri" w:hAnsi="Calibri"/>
          <w:i/>
          <w:sz w:val="24"/>
          <w:szCs w:val="24"/>
        </w:rPr>
        <w:t xml:space="preserve">Purchasing </w:t>
      </w:r>
      <w:r w:rsidR="00D15591" w:rsidRPr="00B97B0A">
        <w:rPr>
          <w:rFonts w:ascii="Calibri" w:hAnsi="Calibri"/>
          <w:i/>
          <w:sz w:val="24"/>
          <w:szCs w:val="24"/>
        </w:rPr>
        <w:t xml:space="preserve">Office </w:t>
      </w:r>
      <w:r w:rsidRPr="00B97B0A">
        <w:rPr>
          <w:rFonts w:ascii="Calibri" w:hAnsi="Calibri"/>
          <w:i/>
          <w:sz w:val="24"/>
          <w:szCs w:val="24"/>
        </w:rPr>
        <w:t>provides a variety</w:t>
      </w:r>
      <w:r w:rsidR="00393A05" w:rsidRPr="00B97B0A">
        <w:rPr>
          <w:rFonts w:ascii="Calibri" w:hAnsi="Calibri"/>
          <w:i/>
          <w:sz w:val="24"/>
          <w:szCs w:val="24"/>
        </w:rPr>
        <w:t xml:space="preserve"> of services to the institution, these services</w:t>
      </w:r>
      <w:r w:rsidR="000D51A4">
        <w:rPr>
          <w:rFonts w:ascii="Calibri" w:hAnsi="Calibri"/>
          <w:i/>
          <w:sz w:val="24"/>
          <w:szCs w:val="24"/>
        </w:rPr>
        <w:t xml:space="preserve"> include such activities as equipment and supply purchasing</w:t>
      </w:r>
      <w:r w:rsidR="00D15591" w:rsidRPr="00B97B0A">
        <w:rPr>
          <w:rFonts w:ascii="Calibri" w:hAnsi="Calibri"/>
          <w:i/>
          <w:sz w:val="24"/>
          <w:szCs w:val="24"/>
        </w:rPr>
        <w:t>,</w:t>
      </w:r>
      <w:r w:rsidR="000D51A4">
        <w:rPr>
          <w:rFonts w:ascii="Calibri" w:hAnsi="Calibri"/>
          <w:i/>
          <w:sz w:val="24"/>
          <w:szCs w:val="24"/>
        </w:rPr>
        <w:t xml:space="preserve"> surplus management,</w:t>
      </w:r>
      <w:r w:rsidR="00D15591" w:rsidRPr="00B97B0A">
        <w:rPr>
          <w:rFonts w:ascii="Calibri" w:hAnsi="Calibri"/>
          <w:i/>
          <w:sz w:val="24"/>
          <w:szCs w:val="24"/>
        </w:rPr>
        <w:t xml:space="preserve"> risk management</w:t>
      </w:r>
      <w:r w:rsidR="00393A05" w:rsidRPr="00B97B0A">
        <w:rPr>
          <w:rFonts w:ascii="Calibri" w:hAnsi="Calibri"/>
          <w:i/>
          <w:sz w:val="24"/>
          <w:szCs w:val="24"/>
        </w:rPr>
        <w:t xml:space="preserve"> and the approval of contracts. If an incident were to occur that affected access to their office they would still need, to the extent possible</w:t>
      </w:r>
      <w:r w:rsidR="00A62F4A">
        <w:rPr>
          <w:rFonts w:ascii="Calibri" w:hAnsi="Calibri"/>
          <w:i/>
          <w:sz w:val="24"/>
          <w:szCs w:val="24"/>
        </w:rPr>
        <w:t>,</w:t>
      </w:r>
      <w:r w:rsidR="00393A05" w:rsidRPr="00B97B0A">
        <w:rPr>
          <w:rFonts w:ascii="Calibri" w:hAnsi="Calibri"/>
          <w:i/>
          <w:sz w:val="24"/>
          <w:szCs w:val="24"/>
        </w:rPr>
        <w:t xml:space="preserve"> support the general mission of the institution. </w:t>
      </w:r>
      <w:r w:rsidR="00D15591" w:rsidRPr="00B97B0A">
        <w:rPr>
          <w:rFonts w:ascii="Calibri" w:hAnsi="Calibri"/>
          <w:i/>
          <w:sz w:val="24"/>
          <w:szCs w:val="24"/>
        </w:rPr>
        <w:t>Similarly</w:t>
      </w:r>
      <w:r w:rsidR="00A62F4A">
        <w:rPr>
          <w:rFonts w:ascii="Calibri" w:hAnsi="Calibri"/>
          <w:i/>
          <w:sz w:val="24"/>
          <w:szCs w:val="24"/>
        </w:rPr>
        <w:t>,</w:t>
      </w:r>
      <w:r w:rsidR="00D15591" w:rsidRPr="00B97B0A">
        <w:rPr>
          <w:rFonts w:ascii="Calibri" w:hAnsi="Calibri"/>
          <w:i/>
          <w:sz w:val="24"/>
          <w:szCs w:val="24"/>
        </w:rPr>
        <w:t xml:space="preserve"> should an incident </w:t>
      </w:r>
      <w:r w:rsidR="00D15591" w:rsidRPr="000D51A4">
        <w:rPr>
          <w:rFonts w:ascii="Calibri" w:hAnsi="Calibri"/>
          <w:i/>
          <w:sz w:val="24"/>
          <w:szCs w:val="24"/>
        </w:rPr>
        <w:t>affect a large portion of the campus or region the Office would be expected to support the emergency essential functions of the University, that is those functions that protect health and life safety, protect property system</w:t>
      </w:r>
      <w:r w:rsidR="00A62F4A">
        <w:rPr>
          <w:rFonts w:ascii="Calibri" w:hAnsi="Calibri"/>
          <w:i/>
          <w:sz w:val="24"/>
          <w:szCs w:val="24"/>
        </w:rPr>
        <w:t>s</w:t>
      </w:r>
      <w:r w:rsidR="00D15591" w:rsidRPr="000D51A4">
        <w:rPr>
          <w:rFonts w:ascii="Calibri" w:hAnsi="Calibri"/>
          <w:i/>
          <w:sz w:val="24"/>
          <w:szCs w:val="24"/>
        </w:rPr>
        <w:t xml:space="preserve"> and processes, protect research, and maintain</w:t>
      </w:r>
      <w:r w:rsidR="00A62F4A">
        <w:rPr>
          <w:rFonts w:ascii="Calibri" w:hAnsi="Calibri"/>
          <w:i/>
          <w:sz w:val="24"/>
          <w:szCs w:val="24"/>
        </w:rPr>
        <w:t xml:space="preserve"> and/or </w:t>
      </w:r>
      <w:r w:rsidR="00D15591" w:rsidRPr="000D51A4">
        <w:rPr>
          <w:rFonts w:ascii="Calibri" w:hAnsi="Calibri"/>
          <w:i/>
          <w:sz w:val="24"/>
          <w:szCs w:val="24"/>
        </w:rPr>
        <w:t xml:space="preserve">restore the ability to provide academic instruction.   </w:t>
      </w:r>
      <w:r w:rsidR="00C86A63" w:rsidRPr="000D51A4">
        <w:rPr>
          <w:rFonts w:ascii="Calibri" w:hAnsi="Calibri"/>
          <w:i/>
          <w:sz w:val="24"/>
          <w:szCs w:val="24"/>
        </w:rPr>
        <w:t xml:space="preserve"> </w:t>
      </w:r>
      <w:r w:rsidR="00D15591" w:rsidRPr="000D51A4">
        <w:rPr>
          <w:rFonts w:ascii="Calibri" w:hAnsi="Calibri"/>
          <w:i/>
          <w:sz w:val="24"/>
          <w:szCs w:val="24"/>
        </w:rPr>
        <w:t xml:space="preserve"> </w:t>
      </w:r>
    </w:p>
    <w:p w:rsidR="00C05144" w:rsidRPr="00B97B0A" w:rsidRDefault="00C86A63" w:rsidP="007975BF">
      <w:pPr>
        <w:pStyle w:val="Instructions"/>
        <w:spacing w:before="240" w:after="240"/>
        <w:rPr>
          <w:rFonts w:ascii="Calibri" w:hAnsi="Calibri"/>
          <w:i/>
          <w:sz w:val="24"/>
          <w:szCs w:val="24"/>
        </w:rPr>
      </w:pPr>
      <w:r w:rsidRPr="00B97B0A">
        <w:rPr>
          <w:rFonts w:ascii="Calibri" w:hAnsi="Calibri"/>
          <w:i/>
          <w:sz w:val="24"/>
          <w:szCs w:val="24"/>
        </w:rPr>
        <w:t>Other Departments on campus have functions that are essential to both the short</w:t>
      </w:r>
      <w:r w:rsidR="00A62F4A">
        <w:rPr>
          <w:rFonts w:ascii="Calibri" w:hAnsi="Calibri"/>
          <w:i/>
          <w:sz w:val="24"/>
          <w:szCs w:val="24"/>
        </w:rPr>
        <w:t>-</w:t>
      </w:r>
      <w:r w:rsidRPr="00B97B0A">
        <w:rPr>
          <w:rFonts w:ascii="Calibri" w:hAnsi="Calibri"/>
          <w:i/>
          <w:sz w:val="24"/>
          <w:szCs w:val="24"/>
        </w:rPr>
        <w:t xml:space="preserve"> and long</w:t>
      </w:r>
      <w:r w:rsidR="00A62F4A">
        <w:rPr>
          <w:rFonts w:ascii="Calibri" w:hAnsi="Calibri"/>
          <w:i/>
          <w:sz w:val="24"/>
          <w:szCs w:val="24"/>
        </w:rPr>
        <w:t>-</w:t>
      </w:r>
      <w:r w:rsidRPr="00B97B0A">
        <w:rPr>
          <w:rFonts w:ascii="Calibri" w:hAnsi="Calibri"/>
          <w:i/>
          <w:sz w:val="24"/>
          <w:szCs w:val="24"/>
        </w:rPr>
        <w:t xml:space="preserve">term viability of the University. For </w:t>
      </w:r>
      <w:r w:rsidR="00A62F4A" w:rsidRPr="00B97B0A">
        <w:rPr>
          <w:rFonts w:ascii="Calibri" w:hAnsi="Calibri"/>
          <w:i/>
          <w:sz w:val="24"/>
          <w:szCs w:val="24"/>
        </w:rPr>
        <w:t>example,</w:t>
      </w:r>
      <w:r w:rsidRPr="00B97B0A">
        <w:rPr>
          <w:rFonts w:ascii="Calibri" w:hAnsi="Calibri"/>
          <w:i/>
          <w:sz w:val="24"/>
          <w:szCs w:val="24"/>
        </w:rPr>
        <w:t xml:space="preserve"> the ability to recruit and admit students is critical to the institution</w:t>
      </w:r>
      <w:r w:rsidR="00B35616" w:rsidRPr="00B97B0A">
        <w:rPr>
          <w:rFonts w:ascii="Calibri" w:hAnsi="Calibri"/>
          <w:i/>
          <w:sz w:val="24"/>
          <w:szCs w:val="24"/>
        </w:rPr>
        <w:t>. Th</w:t>
      </w:r>
      <w:r w:rsidR="00A62F4A">
        <w:rPr>
          <w:rFonts w:ascii="Calibri" w:hAnsi="Calibri"/>
          <w:i/>
          <w:sz w:val="24"/>
          <w:szCs w:val="24"/>
        </w:rPr>
        <w:t>e</w:t>
      </w:r>
      <w:r w:rsidR="00B35616" w:rsidRPr="00B97B0A">
        <w:rPr>
          <w:rFonts w:ascii="Calibri" w:hAnsi="Calibri"/>
          <w:i/>
          <w:sz w:val="24"/>
          <w:szCs w:val="24"/>
        </w:rPr>
        <w:t>s</w:t>
      </w:r>
      <w:r w:rsidR="00A62F4A">
        <w:rPr>
          <w:rFonts w:ascii="Calibri" w:hAnsi="Calibri"/>
          <w:i/>
          <w:sz w:val="24"/>
          <w:szCs w:val="24"/>
        </w:rPr>
        <w:t>e activities</w:t>
      </w:r>
      <w:r w:rsidR="00B35616" w:rsidRPr="00B97B0A">
        <w:rPr>
          <w:rFonts w:ascii="Calibri" w:hAnsi="Calibri"/>
          <w:i/>
          <w:sz w:val="24"/>
          <w:szCs w:val="24"/>
        </w:rPr>
        <w:t xml:space="preserve"> must be maintained at some level for events that effect only the Admissions Office or impact the entire campus or region, such as in a pandemic. </w:t>
      </w:r>
      <w:r w:rsidRPr="00B97B0A">
        <w:rPr>
          <w:rFonts w:ascii="Calibri" w:hAnsi="Calibri"/>
          <w:i/>
          <w:sz w:val="24"/>
          <w:szCs w:val="24"/>
        </w:rPr>
        <w:t xml:space="preserve"> </w:t>
      </w:r>
      <w:r w:rsidR="00C05144" w:rsidRPr="00B97B0A">
        <w:rPr>
          <w:rFonts w:ascii="Calibri" w:hAnsi="Calibri"/>
          <w:i/>
          <w:sz w:val="24"/>
          <w:szCs w:val="24"/>
        </w:rPr>
        <w:t xml:space="preserve"> </w:t>
      </w:r>
    </w:p>
    <w:p w:rsidR="00A62F4A" w:rsidRDefault="00A62F4A" w:rsidP="00A62F4A">
      <w:pPr>
        <w:pStyle w:val="Title"/>
        <w:spacing w:before="0"/>
        <w:rPr>
          <w:rFonts w:ascii="Calibri" w:hAnsi="Calibri"/>
          <w:sz w:val="24"/>
          <w:szCs w:val="24"/>
        </w:rPr>
      </w:pPr>
      <w:r>
        <w:rPr>
          <w:rFonts w:ascii="Calibri" w:hAnsi="Calibri"/>
          <w:i/>
          <w:sz w:val="24"/>
          <w:szCs w:val="24"/>
        </w:rPr>
        <w:br w:type="page"/>
      </w:r>
      <w:r w:rsidRPr="00B97B0A">
        <w:rPr>
          <w:rFonts w:ascii="Calibri" w:hAnsi="Calibri"/>
          <w:sz w:val="24"/>
          <w:szCs w:val="24"/>
        </w:rPr>
        <w:lastRenderedPageBreak/>
        <w:t>All Hazards Continuity of Operations Plan (COOP)</w:t>
      </w:r>
    </w:p>
    <w:p w:rsidR="00A62F4A" w:rsidRDefault="00A62F4A" w:rsidP="00A62F4A">
      <w:pPr>
        <w:pStyle w:val="Title"/>
        <w:spacing w:before="0"/>
        <w:rPr>
          <w:rFonts w:ascii="Calibri" w:hAnsi="Calibri"/>
          <w:sz w:val="24"/>
          <w:szCs w:val="24"/>
        </w:rPr>
      </w:pPr>
      <w:r>
        <w:rPr>
          <w:rFonts w:ascii="Calibri" w:hAnsi="Calibri"/>
          <w:sz w:val="24"/>
          <w:szCs w:val="24"/>
        </w:rPr>
        <w:t>D</w:t>
      </w:r>
      <w:r w:rsidR="00690727">
        <w:rPr>
          <w:rFonts w:ascii="Calibri" w:hAnsi="Calibri"/>
          <w:sz w:val="24"/>
          <w:szCs w:val="24"/>
        </w:rPr>
        <w:t>epartmental Template</w:t>
      </w:r>
    </w:p>
    <w:p w:rsidR="00690727" w:rsidRPr="00B97B0A" w:rsidRDefault="00690727" w:rsidP="00A62F4A">
      <w:pPr>
        <w:pStyle w:val="Title"/>
        <w:spacing w:before="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371"/>
        <w:gridCol w:w="1174"/>
        <w:gridCol w:w="1188"/>
        <w:gridCol w:w="2406"/>
      </w:tblGrid>
      <w:tr w:rsidR="007975BF" w:rsidRPr="00B97B0A" w:rsidTr="0014356C">
        <w:trPr>
          <w:trHeight w:val="432"/>
        </w:trPr>
        <w:tc>
          <w:tcPr>
            <w:tcW w:w="2208" w:type="dxa"/>
            <w:tcBorders>
              <w:top w:val="single" w:sz="12"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b/>
                <w:bCs/>
              </w:rPr>
              <w:t>Department/Unit</w:t>
            </w:r>
            <w:r w:rsidRPr="00B97B0A">
              <w:rPr>
                <w:rFonts w:ascii="Calibri" w:hAnsi="Calibri"/>
                <w:b/>
              </w:rPr>
              <w:t xml:space="preserve"> </w:t>
            </w:r>
          </w:p>
        </w:tc>
        <w:tc>
          <w:tcPr>
            <w:tcW w:w="7368" w:type="dxa"/>
            <w:gridSpan w:val="4"/>
            <w:tcBorders>
              <w:top w:val="single" w:sz="12" w:space="0" w:color="auto"/>
              <w:bottom w:val="single" w:sz="4" w:space="0" w:color="auto"/>
              <w:right w:val="single" w:sz="12" w:space="0" w:color="auto"/>
            </w:tcBorders>
            <w:shd w:val="clear" w:color="auto" w:fill="FFFFFF"/>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14356C">
        <w:trPr>
          <w:trHeight w:val="216"/>
        </w:trPr>
        <w:tc>
          <w:tcPr>
            <w:tcW w:w="2208" w:type="dxa"/>
            <w:tcBorders>
              <w:top w:val="single" w:sz="4" w:space="0" w:color="auto"/>
              <w:left w:val="single" w:sz="12" w:space="0" w:color="auto"/>
              <w:bottom w:val="single" w:sz="4" w:space="0" w:color="auto"/>
            </w:tcBorders>
            <w:shd w:val="clear" w:color="auto" w:fill="FFFFFF"/>
            <w:vAlign w:val="center"/>
          </w:tcPr>
          <w:p w:rsidR="007975BF" w:rsidRPr="00B97B0A" w:rsidRDefault="00D15591" w:rsidP="00F9697F">
            <w:pPr>
              <w:rPr>
                <w:rFonts w:ascii="Calibri" w:hAnsi="Calibri"/>
              </w:rPr>
            </w:pPr>
            <w:r w:rsidRPr="00B97B0A">
              <w:rPr>
                <w:rFonts w:ascii="Calibri" w:hAnsi="Calibri"/>
              </w:rPr>
              <w:t xml:space="preserve">Purchasing/Risk </w:t>
            </w:r>
            <w:r w:rsidR="00F9697F" w:rsidRPr="00B97B0A">
              <w:rPr>
                <w:rFonts w:ascii="Calibri" w:hAnsi="Calibri"/>
              </w:rPr>
              <w:t>M</w:t>
            </w:r>
            <w:r w:rsidRPr="00B97B0A">
              <w:rPr>
                <w:rFonts w:ascii="Calibri" w:hAnsi="Calibri"/>
              </w:rPr>
              <w:t>anagement</w:t>
            </w:r>
          </w:p>
        </w:tc>
        <w:tc>
          <w:tcPr>
            <w:tcW w:w="3684" w:type="dxa"/>
            <w:gridSpan w:val="2"/>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Developer</w:t>
            </w:r>
          </w:p>
        </w:tc>
        <w:tc>
          <w:tcPr>
            <w:tcW w:w="3684" w:type="dxa"/>
            <w:gridSpan w:val="2"/>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Date Plan Finalized</w:t>
            </w:r>
            <w:r w:rsidR="00FE13CA" w:rsidRPr="00B97B0A">
              <w:rPr>
                <w:rFonts w:ascii="Calibri" w:hAnsi="Calibri"/>
                <w:b/>
                <w:bCs/>
              </w:rPr>
              <w:t>/Updated</w:t>
            </w:r>
          </w:p>
        </w:tc>
      </w:tr>
      <w:tr w:rsidR="007975BF" w:rsidRPr="00B97B0A" w:rsidTr="0014356C">
        <w:trPr>
          <w:trHeight w:val="432"/>
        </w:trPr>
        <w:tc>
          <w:tcPr>
            <w:tcW w:w="2208" w:type="dxa"/>
            <w:tcBorders>
              <w:top w:val="single" w:sz="4" w:space="0" w:color="auto"/>
              <w:left w:val="single" w:sz="12" w:space="0" w:color="auto"/>
              <w:bottom w:val="single" w:sz="12"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Plan Development</w:t>
            </w:r>
          </w:p>
        </w:tc>
        <w:tc>
          <w:tcPr>
            <w:tcW w:w="3684" w:type="dxa"/>
            <w:gridSpan w:val="2"/>
            <w:tcBorders>
              <w:top w:val="single" w:sz="4" w:space="0" w:color="auto"/>
              <w:left w:val="nil"/>
              <w:bottom w:val="single" w:sz="4" w:space="0" w:color="auto"/>
            </w:tcBorders>
            <w:shd w:val="clear" w:color="auto" w:fill="FFFFFF"/>
            <w:vAlign w:val="center"/>
          </w:tcPr>
          <w:p w:rsidR="007975BF" w:rsidRPr="00B97B0A" w:rsidRDefault="007975BF" w:rsidP="000D51A4">
            <w:pPr>
              <w:rPr>
                <w:rFonts w:ascii="Calibri" w:hAnsi="Calibri"/>
              </w:rPr>
            </w:pPr>
            <w:r w:rsidRPr="00B97B0A">
              <w:rPr>
                <w:rFonts w:ascii="Calibri" w:hAnsi="Calibri"/>
              </w:rPr>
              <w:t xml:space="preserve"> </w:t>
            </w:r>
            <w:r w:rsidR="000D51A4">
              <w:rPr>
                <w:rFonts w:ascii="Calibri" w:hAnsi="Calibri"/>
              </w:rPr>
              <w:t xml:space="preserve"> </w:t>
            </w:r>
          </w:p>
        </w:tc>
        <w:tc>
          <w:tcPr>
            <w:tcW w:w="3684" w:type="dxa"/>
            <w:gridSpan w:val="2"/>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rPr>
                <w:rFonts w:ascii="Calibri" w:hAnsi="Calibri"/>
              </w:rPr>
            </w:pPr>
          </w:p>
        </w:tc>
      </w:tr>
      <w:tr w:rsidR="007975BF" w:rsidRPr="00B97B0A" w:rsidTr="0014356C">
        <w:trPr>
          <w:cantSplit/>
          <w:trHeight w:val="216"/>
        </w:trPr>
        <w:tc>
          <w:tcPr>
            <w:tcW w:w="2208" w:type="dxa"/>
            <w:vMerge w:val="restart"/>
            <w:tcBorders>
              <w:top w:val="single" w:sz="12" w:space="0" w:color="auto"/>
              <w:left w:val="single" w:sz="12" w:space="0" w:color="auto"/>
              <w:bottom w:val="nil"/>
              <w:right w:val="single" w:sz="4" w:space="0" w:color="auto"/>
            </w:tcBorders>
            <w:shd w:val="clear" w:color="auto" w:fill="FFFFFF"/>
            <w:vAlign w:val="center"/>
          </w:tcPr>
          <w:p w:rsidR="007975BF" w:rsidRPr="00B97B0A" w:rsidRDefault="007272E8" w:rsidP="007272E8">
            <w:pPr>
              <w:rPr>
                <w:rFonts w:ascii="Calibri" w:hAnsi="Calibri"/>
              </w:rPr>
            </w:pPr>
            <w:r w:rsidRPr="00B97B0A">
              <w:rPr>
                <w:rFonts w:ascii="Calibri" w:hAnsi="Calibri"/>
                <w:b/>
              </w:rPr>
              <w:t>Department/Unit</w:t>
            </w:r>
            <w:r w:rsidR="007975BF" w:rsidRPr="00B97B0A">
              <w:rPr>
                <w:rFonts w:ascii="Calibri" w:hAnsi="Calibri"/>
                <w:b/>
              </w:rPr>
              <w:t xml:space="preserve"> </w:t>
            </w:r>
            <w:r w:rsidRPr="00B97B0A">
              <w:rPr>
                <w:rFonts w:ascii="Calibri" w:hAnsi="Calibri"/>
                <w:b/>
              </w:rPr>
              <w:t>supervisor</w:t>
            </w:r>
          </w:p>
        </w:tc>
        <w:tc>
          <w:tcPr>
            <w:tcW w:w="2456" w:type="dxa"/>
            <w:tcBorders>
              <w:top w:val="single" w:sz="12" w:space="0" w:color="auto"/>
              <w:left w:val="single" w:sz="4" w:space="0" w:color="auto"/>
              <w:bottom w:val="single" w:sz="4" w:space="0" w:color="auto"/>
              <w:right w:val="single" w:sz="4" w:space="0" w:color="auto"/>
            </w:tcBorders>
            <w:shd w:val="clear" w:color="auto" w:fill="FFFFFF"/>
          </w:tcPr>
          <w:p w:rsidR="007975BF" w:rsidRPr="00B97B0A" w:rsidRDefault="007975BF" w:rsidP="004C5305">
            <w:pPr>
              <w:jc w:val="center"/>
              <w:rPr>
                <w:rFonts w:ascii="Calibri" w:hAnsi="Calibri"/>
                <w:b/>
                <w:bCs/>
              </w:rPr>
            </w:pPr>
            <w:r w:rsidRPr="00B97B0A">
              <w:rPr>
                <w:rFonts w:ascii="Calibri" w:hAnsi="Calibri"/>
                <w:b/>
                <w:bCs/>
              </w:rPr>
              <w:t>Name</w:t>
            </w:r>
          </w:p>
        </w:tc>
        <w:tc>
          <w:tcPr>
            <w:tcW w:w="2456" w:type="dxa"/>
            <w:gridSpan w:val="2"/>
            <w:tcBorders>
              <w:top w:val="single" w:sz="12" w:space="0" w:color="auto"/>
              <w:left w:val="single" w:sz="4" w:space="0" w:color="auto"/>
              <w:bottom w:val="single" w:sz="4" w:space="0" w:color="auto"/>
              <w:right w:val="single" w:sz="4" w:space="0" w:color="auto"/>
            </w:tcBorders>
            <w:shd w:val="clear" w:color="auto" w:fill="FFFFFF"/>
          </w:tcPr>
          <w:p w:rsidR="007975BF" w:rsidRPr="00B97B0A" w:rsidRDefault="007975BF" w:rsidP="004C5305">
            <w:pPr>
              <w:jc w:val="center"/>
              <w:rPr>
                <w:rFonts w:ascii="Calibri" w:hAnsi="Calibri"/>
                <w:b/>
                <w:bCs/>
              </w:rPr>
            </w:pPr>
            <w:r w:rsidRPr="00B97B0A">
              <w:rPr>
                <w:rFonts w:ascii="Calibri" w:hAnsi="Calibri"/>
                <w:b/>
                <w:bCs/>
              </w:rPr>
              <w:t>Phone Number</w:t>
            </w:r>
          </w:p>
        </w:tc>
        <w:tc>
          <w:tcPr>
            <w:tcW w:w="2456" w:type="dxa"/>
            <w:tcBorders>
              <w:top w:val="single" w:sz="12" w:space="0" w:color="auto"/>
              <w:left w:val="single" w:sz="4" w:space="0" w:color="auto"/>
              <w:bottom w:val="single" w:sz="4" w:space="0" w:color="auto"/>
              <w:right w:val="single" w:sz="12" w:space="0" w:color="auto"/>
            </w:tcBorders>
            <w:shd w:val="clear" w:color="auto" w:fill="FFFFFF"/>
          </w:tcPr>
          <w:p w:rsidR="007975BF" w:rsidRPr="00B97B0A" w:rsidRDefault="007975BF" w:rsidP="004C5305">
            <w:pPr>
              <w:jc w:val="center"/>
              <w:rPr>
                <w:rFonts w:ascii="Calibri" w:hAnsi="Calibri"/>
                <w:b/>
                <w:bCs/>
              </w:rPr>
            </w:pPr>
            <w:r w:rsidRPr="00B97B0A">
              <w:rPr>
                <w:rFonts w:ascii="Calibri" w:hAnsi="Calibri"/>
                <w:b/>
                <w:bCs/>
              </w:rPr>
              <w:t>Alt Phone Number</w:t>
            </w:r>
          </w:p>
        </w:tc>
      </w:tr>
      <w:tr w:rsidR="007975BF" w:rsidRPr="00B97B0A" w:rsidTr="0014356C">
        <w:trPr>
          <w:cantSplit/>
          <w:trHeight w:val="432"/>
        </w:trPr>
        <w:tc>
          <w:tcPr>
            <w:tcW w:w="2208" w:type="dxa"/>
            <w:vMerge/>
            <w:tcBorders>
              <w:top w:val="nil"/>
              <w:left w:val="single" w:sz="12" w:space="0" w:color="auto"/>
              <w:bottom w:val="nil"/>
              <w:right w:val="single" w:sz="4" w:space="0" w:color="auto"/>
            </w:tcBorders>
            <w:shd w:val="clear" w:color="auto" w:fill="FFFFFF"/>
            <w:vAlign w:val="center"/>
          </w:tcPr>
          <w:p w:rsidR="007975BF" w:rsidRPr="00B97B0A" w:rsidRDefault="007975BF" w:rsidP="004C5305">
            <w:pPr>
              <w:rPr>
                <w:rFonts w:ascii="Calibri" w:hAnsi="Calibri"/>
              </w:rPr>
            </w:pPr>
          </w:p>
        </w:tc>
        <w:tc>
          <w:tcPr>
            <w:tcW w:w="2456" w:type="dxa"/>
            <w:tcBorders>
              <w:top w:val="single" w:sz="4" w:space="0" w:color="auto"/>
              <w:left w:val="single" w:sz="4" w:space="0" w:color="auto"/>
              <w:bottom w:val="single" w:sz="4" w:space="0" w:color="auto"/>
              <w:right w:val="single" w:sz="4" w:space="0" w:color="auto"/>
            </w:tcBorders>
            <w:shd w:val="clear" w:color="auto" w:fill="FFFFFF"/>
            <w:vAlign w:val="center"/>
          </w:tcPr>
          <w:p w:rsidR="007975BF" w:rsidRPr="00B97B0A" w:rsidRDefault="007F7378" w:rsidP="004C5305">
            <w:pPr>
              <w:rPr>
                <w:rFonts w:ascii="Calibri" w:hAnsi="Calibri"/>
              </w:rPr>
            </w:pPr>
            <w:r>
              <w:rPr>
                <w:rFonts w:ascii="Calibri" w:hAnsi="Calibri"/>
              </w:rPr>
              <w:t xml:space="preserve"> </w:t>
            </w:r>
          </w:p>
        </w:tc>
        <w:tc>
          <w:tcPr>
            <w:tcW w:w="24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rPr>
              <w:t xml:space="preserve"> </w:t>
            </w:r>
          </w:p>
        </w:tc>
        <w:tc>
          <w:tcPr>
            <w:tcW w:w="2456" w:type="dxa"/>
            <w:tcBorders>
              <w:top w:val="single" w:sz="4" w:space="0" w:color="auto"/>
              <w:left w:val="single" w:sz="4" w:space="0" w:color="auto"/>
              <w:bottom w:val="single" w:sz="4" w:space="0" w:color="auto"/>
              <w:right w:val="single" w:sz="12"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14356C">
        <w:trPr>
          <w:trHeight w:val="432"/>
        </w:trPr>
        <w:tc>
          <w:tcPr>
            <w:tcW w:w="2208" w:type="dxa"/>
            <w:tcBorders>
              <w:top w:val="nil"/>
              <w:left w:val="single" w:sz="12" w:space="0" w:color="auto"/>
              <w:bottom w:val="single" w:sz="12" w:space="0" w:color="auto"/>
              <w:right w:val="single" w:sz="4" w:space="0" w:color="auto"/>
            </w:tcBorders>
            <w:shd w:val="clear" w:color="auto" w:fill="FFFFFF"/>
            <w:vAlign w:val="center"/>
          </w:tcPr>
          <w:p w:rsidR="007975BF" w:rsidRPr="00B97B0A" w:rsidRDefault="007975BF" w:rsidP="004C5305">
            <w:pPr>
              <w:rPr>
                <w:rFonts w:ascii="Calibri" w:hAnsi="Calibri"/>
                <w:b/>
              </w:rPr>
            </w:pPr>
            <w:r w:rsidRPr="00B97B0A">
              <w:rPr>
                <w:rFonts w:ascii="Calibri" w:hAnsi="Calibri"/>
                <w:b/>
              </w:rPr>
              <w:t>Email address</w:t>
            </w:r>
          </w:p>
        </w:tc>
        <w:tc>
          <w:tcPr>
            <w:tcW w:w="7368" w:type="dxa"/>
            <w:gridSpan w:val="4"/>
            <w:tcBorders>
              <w:top w:val="single" w:sz="4" w:space="0" w:color="auto"/>
              <w:left w:val="single" w:sz="4" w:space="0" w:color="auto"/>
              <w:bottom w:val="single" w:sz="12" w:space="0" w:color="auto"/>
              <w:right w:val="single" w:sz="12" w:space="0" w:color="auto"/>
            </w:tcBorders>
            <w:shd w:val="clear" w:color="auto" w:fill="FFFFFF"/>
          </w:tcPr>
          <w:p w:rsidR="007975BF" w:rsidRPr="00B97B0A" w:rsidRDefault="007975BF" w:rsidP="004C5305">
            <w:pPr>
              <w:rPr>
                <w:rFonts w:ascii="Calibri" w:hAnsi="Calibri"/>
              </w:rPr>
            </w:pPr>
            <w:r w:rsidRPr="00B97B0A">
              <w:rPr>
                <w:rFonts w:ascii="Calibri" w:hAnsi="Calibri"/>
              </w:rPr>
              <w:t xml:space="preserve"> </w:t>
            </w:r>
          </w:p>
        </w:tc>
      </w:tr>
    </w:tbl>
    <w:p w:rsidR="00562A9E" w:rsidRPr="00B97B0A" w:rsidRDefault="00562A9E" w:rsidP="00562A9E">
      <w:pPr>
        <w:keepNext/>
        <w:spacing w:before="300" w:after="60"/>
        <w:ind w:left="-180"/>
        <w:outlineLvl w:val="0"/>
        <w:rPr>
          <w:rFonts w:ascii="Calibri" w:hAnsi="Calibri"/>
          <w:b/>
          <w:bCs/>
          <w:spacing w:val="60"/>
          <w:kern w:val="32"/>
        </w:rPr>
      </w:pPr>
      <w:r w:rsidRPr="00B97B0A">
        <w:rPr>
          <w:rFonts w:ascii="Calibri" w:hAnsi="Calibri"/>
          <w:b/>
        </w:rPr>
        <w:t>Your Department’s Leadership Succession</w:t>
      </w:r>
    </w:p>
    <w:p w:rsidR="00562A9E" w:rsidRPr="00B97B0A" w:rsidRDefault="00562A9E" w:rsidP="00562A9E">
      <w:pPr>
        <w:spacing w:after="60"/>
        <w:ind w:left="-180"/>
        <w:rPr>
          <w:rFonts w:ascii="Calibri" w:hAnsi="Calibri"/>
        </w:rPr>
      </w:pPr>
      <w:r w:rsidRPr="00B97B0A">
        <w:rPr>
          <w:rFonts w:ascii="Calibri" w:hAnsi="Calibri"/>
        </w:rPr>
        <w:t>List the people who can make operational decisions if the head of your department or unit is absent or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428"/>
        <w:gridCol w:w="2438"/>
        <w:gridCol w:w="2438"/>
      </w:tblGrid>
      <w:tr w:rsidR="00562A9E" w:rsidRPr="00B97B0A" w:rsidTr="00B97B0A">
        <w:trPr>
          <w:trHeight w:val="216"/>
        </w:trPr>
        <w:tc>
          <w:tcPr>
            <w:tcW w:w="2068" w:type="dxa"/>
            <w:tcBorders>
              <w:top w:val="single" w:sz="12" w:space="0" w:color="auto"/>
              <w:left w:val="single" w:sz="12" w:space="0" w:color="auto"/>
              <w:bottom w:val="nil"/>
            </w:tcBorders>
            <w:shd w:val="clear" w:color="auto" w:fill="7F7F7F"/>
            <w:vAlign w:val="center"/>
          </w:tcPr>
          <w:p w:rsidR="00562A9E" w:rsidRPr="00B97B0A" w:rsidRDefault="00336C25" w:rsidP="00B97B0A">
            <w:pPr>
              <w:jc w:val="center"/>
              <w:rPr>
                <w:rFonts w:ascii="Calibri" w:hAnsi="Calibri"/>
                <w:b/>
                <w:bCs/>
              </w:rPr>
            </w:pPr>
            <w:r w:rsidRPr="00B97B0A">
              <w:rPr>
                <w:rFonts w:ascii="Calibri" w:hAnsi="Calibri"/>
                <w:b/>
                <w:bCs/>
              </w:rPr>
              <w:t>Leadership</w:t>
            </w:r>
          </w:p>
        </w:tc>
        <w:tc>
          <w:tcPr>
            <w:tcW w:w="2502" w:type="dxa"/>
            <w:tcBorders>
              <w:top w:val="single" w:sz="4" w:space="0" w:color="auto"/>
            </w:tcBorders>
            <w:shd w:val="clear" w:color="auto" w:fill="7F7F7F"/>
          </w:tcPr>
          <w:p w:rsidR="00562A9E" w:rsidRPr="00B97B0A" w:rsidRDefault="00562A9E" w:rsidP="00B97B0A">
            <w:pPr>
              <w:jc w:val="center"/>
              <w:rPr>
                <w:rFonts w:ascii="Calibri" w:hAnsi="Calibri"/>
                <w:b/>
                <w:bCs/>
              </w:rPr>
            </w:pPr>
            <w:r w:rsidRPr="00B97B0A">
              <w:rPr>
                <w:rFonts w:ascii="Calibri" w:hAnsi="Calibri"/>
                <w:b/>
                <w:bCs/>
              </w:rPr>
              <w:t>Name</w:t>
            </w:r>
          </w:p>
        </w:tc>
        <w:tc>
          <w:tcPr>
            <w:tcW w:w="2503" w:type="dxa"/>
            <w:tcBorders>
              <w:top w:val="single" w:sz="4" w:space="0" w:color="auto"/>
            </w:tcBorders>
            <w:shd w:val="clear" w:color="auto" w:fill="7F7F7F"/>
          </w:tcPr>
          <w:p w:rsidR="00562A9E" w:rsidRPr="00B97B0A" w:rsidRDefault="00562A9E" w:rsidP="00B97B0A">
            <w:pPr>
              <w:jc w:val="center"/>
              <w:rPr>
                <w:rFonts w:ascii="Calibri" w:hAnsi="Calibri"/>
                <w:b/>
                <w:bCs/>
              </w:rPr>
            </w:pPr>
            <w:r w:rsidRPr="00B97B0A">
              <w:rPr>
                <w:rFonts w:ascii="Calibri" w:hAnsi="Calibri"/>
                <w:b/>
                <w:bCs/>
              </w:rPr>
              <w:t>Phone Number</w:t>
            </w:r>
          </w:p>
        </w:tc>
        <w:tc>
          <w:tcPr>
            <w:tcW w:w="2503" w:type="dxa"/>
            <w:tcBorders>
              <w:top w:val="single" w:sz="4" w:space="0" w:color="auto"/>
              <w:right w:val="single" w:sz="4" w:space="0" w:color="auto"/>
            </w:tcBorders>
            <w:shd w:val="clear" w:color="auto" w:fill="7F7F7F"/>
          </w:tcPr>
          <w:p w:rsidR="00562A9E" w:rsidRPr="00B97B0A" w:rsidRDefault="00562A9E" w:rsidP="00B97B0A">
            <w:pPr>
              <w:jc w:val="center"/>
              <w:rPr>
                <w:rFonts w:ascii="Calibri" w:hAnsi="Calibri"/>
                <w:b/>
                <w:bCs/>
              </w:rPr>
            </w:pPr>
            <w:r w:rsidRPr="00B97B0A">
              <w:rPr>
                <w:rFonts w:ascii="Calibri" w:hAnsi="Calibri"/>
                <w:b/>
                <w:bCs/>
              </w:rPr>
              <w:t>Alt Phone Number</w:t>
            </w:r>
          </w:p>
        </w:tc>
      </w:tr>
      <w:tr w:rsidR="00562A9E" w:rsidRPr="00B97B0A" w:rsidTr="00336C25">
        <w:trPr>
          <w:trHeight w:val="432"/>
        </w:trPr>
        <w:tc>
          <w:tcPr>
            <w:tcW w:w="2068" w:type="dxa"/>
            <w:tcBorders>
              <w:top w:val="nil"/>
              <w:left w:val="single" w:sz="12" w:space="0" w:color="auto"/>
              <w:bottom w:val="nil"/>
              <w:right w:val="single" w:sz="12" w:space="0" w:color="auto"/>
            </w:tcBorders>
            <w:vAlign w:val="center"/>
          </w:tcPr>
          <w:p w:rsidR="00562A9E" w:rsidRPr="00B97B0A" w:rsidRDefault="00562A9E" w:rsidP="00B97B0A">
            <w:pPr>
              <w:rPr>
                <w:rFonts w:ascii="Calibri" w:hAnsi="Calibri"/>
                <w:b/>
                <w:bCs/>
              </w:rPr>
            </w:pPr>
            <w:r w:rsidRPr="00B97B0A">
              <w:rPr>
                <w:rFonts w:ascii="Calibri" w:hAnsi="Calibri"/>
                <w:b/>
                <w:bCs/>
              </w:rPr>
              <w:t>Head of Operations</w:t>
            </w:r>
          </w:p>
        </w:tc>
        <w:tc>
          <w:tcPr>
            <w:tcW w:w="2502" w:type="dxa"/>
            <w:tcBorders>
              <w:left w:val="single" w:sz="12" w:space="0" w:color="auto"/>
            </w:tcBorders>
          </w:tcPr>
          <w:p w:rsidR="00562A9E" w:rsidRPr="00B97B0A" w:rsidRDefault="000D51A4" w:rsidP="00B97B0A">
            <w:pPr>
              <w:rPr>
                <w:rFonts w:ascii="Calibri" w:hAnsi="Calibri"/>
                <w:b/>
                <w:bCs/>
              </w:rPr>
            </w:pPr>
            <w:r>
              <w:rPr>
                <w:rFonts w:ascii="Calibri" w:hAnsi="Calibri"/>
                <w:b/>
                <w:bCs/>
              </w:rPr>
              <w:t xml:space="preserve"> </w:t>
            </w:r>
          </w:p>
        </w:tc>
        <w:tc>
          <w:tcPr>
            <w:tcW w:w="2503" w:type="dxa"/>
          </w:tcPr>
          <w:p w:rsidR="00562A9E" w:rsidRPr="00B97B0A" w:rsidRDefault="00562A9E" w:rsidP="00B97B0A">
            <w:pPr>
              <w:rPr>
                <w:rFonts w:ascii="Calibri" w:hAnsi="Calibri"/>
                <w:b/>
                <w:bCs/>
              </w:rPr>
            </w:pPr>
          </w:p>
        </w:tc>
        <w:tc>
          <w:tcPr>
            <w:tcW w:w="2503" w:type="dxa"/>
            <w:tcBorders>
              <w:right w:val="single" w:sz="12" w:space="0" w:color="auto"/>
            </w:tcBorders>
          </w:tcPr>
          <w:p w:rsidR="00562A9E" w:rsidRPr="00B97B0A" w:rsidRDefault="00562A9E" w:rsidP="00B97B0A">
            <w:pPr>
              <w:rPr>
                <w:rFonts w:ascii="Calibri" w:hAnsi="Calibri"/>
                <w:b/>
                <w:bCs/>
              </w:rPr>
            </w:pPr>
          </w:p>
        </w:tc>
      </w:tr>
      <w:tr w:rsidR="00562A9E" w:rsidRPr="00B97B0A" w:rsidTr="00336C25">
        <w:trPr>
          <w:trHeight w:val="432"/>
        </w:trPr>
        <w:tc>
          <w:tcPr>
            <w:tcW w:w="2068" w:type="dxa"/>
            <w:tcBorders>
              <w:top w:val="nil"/>
              <w:left w:val="single" w:sz="12" w:space="0" w:color="auto"/>
              <w:bottom w:val="nil"/>
              <w:right w:val="single" w:sz="12" w:space="0" w:color="auto"/>
            </w:tcBorders>
            <w:vAlign w:val="center"/>
          </w:tcPr>
          <w:p w:rsidR="00562A9E" w:rsidRPr="00B97B0A" w:rsidRDefault="00562A9E" w:rsidP="00B97B0A">
            <w:pPr>
              <w:rPr>
                <w:rFonts w:ascii="Calibri" w:hAnsi="Calibri"/>
                <w:b/>
                <w:bCs/>
              </w:rPr>
            </w:pPr>
            <w:r w:rsidRPr="00B97B0A">
              <w:rPr>
                <w:rFonts w:ascii="Calibri" w:hAnsi="Calibri"/>
                <w:b/>
                <w:bCs/>
              </w:rPr>
              <w:t>First Successor</w:t>
            </w:r>
          </w:p>
        </w:tc>
        <w:tc>
          <w:tcPr>
            <w:tcW w:w="2502" w:type="dxa"/>
            <w:tcBorders>
              <w:left w:val="single" w:sz="12" w:space="0" w:color="auto"/>
            </w:tcBorders>
          </w:tcPr>
          <w:p w:rsidR="00562A9E" w:rsidRPr="00B97B0A" w:rsidRDefault="00562A9E" w:rsidP="00B97B0A">
            <w:pPr>
              <w:rPr>
                <w:rFonts w:ascii="Calibri" w:hAnsi="Calibri"/>
                <w:b/>
                <w:bCs/>
              </w:rPr>
            </w:pPr>
          </w:p>
        </w:tc>
        <w:tc>
          <w:tcPr>
            <w:tcW w:w="2503" w:type="dxa"/>
          </w:tcPr>
          <w:p w:rsidR="00562A9E" w:rsidRPr="00B97B0A" w:rsidRDefault="00562A9E" w:rsidP="00B97B0A">
            <w:pPr>
              <w:rPr>
                <w:rFonts w:ascii="Calibri" w:hAnsi="Calibri"/>
                <w:b/>
                <w:bCs/>
              </w:rPr>
            </w:pPr>
          </w:p>
        </w:tc>
        <w:tc>
          <w:tcPr>
            <w:tcW w:w="2503" w:type="dxa"/>
            <w:tcBorders>
              <w:right w:val="single" w:sz="12" w:space="0" w:color="auto"/>
            </w:tcBorders>
          </w:tcPr>
          <w:p w:rsidR="00562A9E" w:rsidRPr="00B97B0A" w:rsidRDefault="00562A9E" w:rsidP="00B97B0A">
            <w:pPr>
              <w:rPr>
                <w:rFonts w:ascii="Calibri" w:hAnsi="Calibri"/>
                <w:b/>
                <w:bCs/>
              </w:rPr>
            </w:pPr>
          </w:p>
        </w:tc>
      </w:tr>
      <w:tr w:rsidR="00562A9E" w:rsidRPr="00B97B0A" w:rsidTr="00336C25">
        <w:trPr>
          <w:trHeight w:val="432"/>
        </w:trPr>
        <w:tc>
          <w:tcPr>
            <w:tcW w:w="2068" w:type="dxa"/>
            <w:tcBorders>
              <w:top w:val="nil"/>
              <w:left w:val="single" w:sz="12" w:space="0" w:color="auto"/>
              <w:bottom w:val="single" w:sz="12" w:space="0" w:color="auto"/>
              <w:right w:val="single" w:sz="12" w:space="0" w:color="auto"/>
            </w:tcBorders>
            <w:vAlign w:val="center"/>
          </w:tcPr>
          <w:p w:rsidR="00562A9E" w:rsidRPr="00B97B0A" w:rsidRDefault="00562A9E" w:rsidP="00B97B0A">
            <w:pPr>
              <w:rPr>
                <w:rFonts w:ascii="Calibri" w:hAnsi="Calibri"/>
                <w:b/>
                <w:bCs/>
              </w:rPr>
            </w:pPr>
            <w:r w:rsidRPr="00B97B0A">
              <w:rPr>
                <w:rFonts w:ascii="Calibri" w:hAnsi="Calibri"/>
                <w:b/>
                <w:bCs/>
              </w:rPr>
              <w:t>Second Successor</w:t>
            </w:r>
          </w:p>
        </w:tc>
        <w:tc>
          <w:tcPr>
            <w:tcW w:w="2502" w:type="dxa"/>
            <w:tcBorders>
              <w:left w:val="single" w:sz="12" w:space="0" w:color="auto"/>
            </w:tcBorders>
          </w:tcPr>
          <w:p w:rsidR="00562A9E" w:rsidRPr="00B97B0A" w:rsidRDefault="00562A9E" w:rsidP="00B97B0A">
            <w:pPr>
              <w:rPr>
                <w:rFonts w:ascii="Calibri" w:hAnsi="Calibri"/>
                <w:b/>
                <w:bCs/>
              </w:rPr>
            </w:pPr>
          </w:p>
        </w:tc>
        <w:tc>
          <w:tcPr>
            <w:tcW w:w="2503" w:type="dxa"/>
          </w:tcPr>
          <w:p w:rsidR="00562A9E" w:rsidRPr="00B97B0A" w:rsidRDefault="00562A9E" w:rsidP="00B97B0A">
            <w:pPr>
              <w:rPr>
                <w:rFonts w:ascii="Calibri" w:hAnsi="Calibri"/>
                <w:b/>
                <w:bCs/>
              </w:rPr>
            </w:pPr>
          </w:p>
        </w:tc>
        <w:tc>
          <w:tcPr>
            <w:tcW w:w="2503" w:type="dxa"/>
            <w:tcBorders>
              <w:right w:val="single" w:sz="12" w:space="0" w:color="auto"/>
            </w:tcBorders>
          </w:tcPr>
          <w:p w:rsidR="00562A9E" w:rsidRPr="00B97B0A" w:rsidRDefault="00562A9E" w:rsidP="00B97B0A">
            <w:pPr>
              <w:rPr>
                <w:rFonts w:ascii="Calibri" w:hAnsi="Calibri"/>
                <w:b/>
                <w:bCs/>
              </w:rPr>
            </w:pPr>
          </w:p>
        </w:tc>
      </w:tr>
    </w:tbl>
    <w:p w:rsidR="007F7378" w:rsidRDefault="007F7378" w:rsidP="00A66828">
      <w:pPr>
        <w:pStyle w:val="Heading1"/>
      </w:pPr>
      <w:r>
        <w:t>Leadership Succession and Authority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7378" w:rsidTr="00CB1A3E">
        <w:tc>
          <w:tcPr>
            <w:tcW w:w="9576" w:type="dxa"/>
            <w:shd w:val="clear" w:color="auto" w:fill="auto"/>
          </w:tcPr>
          <w:p w:rsidR="007F7378" w:rsidRPr="00CB1A3E" w:rsidRDefault="007F7378" w:rsidP="007F7378">
            <w:pPr>
              <w:pStyle w:val="Instructions"/>
              <w:rPr>
                <w:i/>
              </w:rPr>
            </w:pPr>
            <w:r w:rsidRPr="00CB1A3E">
              <w:rPr>
                <w:i/>
              </w:rPr>
              <w:t xml:space="preserve">Authority to a successor is conducted when the current leader cannot be contacted within ____ hours. The successor will have all the duties and responsibilities of the person they succeed until the person succeeded is able to re-assume his or her leadership function.  </w:t>
            </w:r>
          </w:p>
        </w:tc>
      </w:tr>
    </w:tbl>
    <w:p w:rsidR="007F7378" w:rsidRPr="007F7378" w:rsidRDefault="007F7378" w:rsidP="007F7378">
      <w:pPr>
        <w:pStyle w:val="Instructions"/>
      </w:pPr>
    </w:p>
    <w:p w:rsidR="007975BF" w:rsidRPr="00B97B0A" w:rsidRDefault="007975BF" w:rsidP="00A66828">
      <w:pPr>
        <w:pStyle w:val="Heading1"/>
      </w:pPr>
      <w:r w:rsidRPr="00B97B0A">
        <w:t>Background Information for Emergency Planning</w:t>
      </w:r>
    </w:p>
    <w:p w:rsidR="007975BF" w:rsidRPr="00B97B0A" w:rsidRDefault="007975BF" w:rsidP="001D14C4">
      <w:pPr>
        <w:pStyle w:val="Instructions"/>
        <w:spacing w:after="0"/>
        <w:rPr>
          <w:rFonts w:ascii="Calibri" w:hAnsi="Calibri"/>
          <w:sz w:val="24"/>
          <w:szCs w:val="24"/>
        </w:rPr>
      </w:pPr>
      <w:r w:rsidRPr="00B97B0A">
        <w:rPr>
          <w:rFonts w:ascii="Calibri" w:hAnsi="Calibri"/>
          <w:sz w:val="24"/>
          <w:szCs w:val="24"/>
        </w:rPr>
        <w:t xml:space="preserve">No one can predict when an emergency might happen or </w:t>
      </w:r>
      <w:r w:rsidR="003A43A5" w:rsidRPr="00B97B0A">
        <w:rPr>
          <w:rFonts w:ascii="Calibri" w:hAnsi="Calibri"/>
          <w:sz w:val="24"/>
          <w:szCs w:val="24"/>
        </w:rPr>
        <w:t>its severity.</w:t>
      </w:r>
      <w:r w:rsidR="00AF0FA8" w:rsidRPr="00B97B0A">
        <w:rPr>
          <w:rFonts w:ascii="Calibri" w:hAnsi="Calibri"/>
          <w:sz w:val="24"/>
          <w:szCs w:val="24"/>
        </w:rPr>
        <w:t xml:space="preserve"> </w:t>
      </w:r>
      <w:r w:rsidRPr="00B97B0A">
        <w:rPr>
          <w:rFonts w:ascii="Calibri" w:hAnsi="Calibri"/>
          <w:sz w:val="24"/>
          <w:szCs w:val="24"/>
        </w:rPr>
        <w:t xml:space="preserve">It is prudent to plan </w:t>
      </w:r>
      <w:r w:rsidR="003A43A5" w:rsidRPr="00B97B0A">
        <w:rPr>
          <w:rFonts w:ascii="Calibri" w:hAnsi="Calibri"/>
          <w:sz w:val="24"/>
          <w:szCs w:val="24"/>
        </w:rPr>
        <w:t>for an emergency</w:t>
      </w:r>
      <w:r w:rsidRPr="00B97B0A">
        <w:rPr>
          <w:rFonts w:ascii="Calibri" w:hAnsi="Calibri"/>
          <w:sz w:val="24"/>
          <w:szCs w:val="24"/>
        </w:rPr>
        <w:t xml:space="preserve">, especially since these plans can be applied to any major emergency that could threaten the health and safety of the campus community or disrupt </w:t>
      </w:r>
      <w:r w:rsidR="007272E8" w:rsidRPr="00B97B0A">
        <w:rPr>
          <w:rFonts w:ascii="Calibri" w:hAnsi="Calibri"/>
          <w:sz w:val="24"/>
          <w:szCs w:val="24"/>
        </w:rPr>
        <w:t>University</w:t>
      </w:r>
      <w:r w:rsidRPr="00B97B0A">
        <w:rPr>
          <w:rFonts w:ascii="Calibri" w:hAnsi="Calibri"/>
          <w:sz w:val="24"/>
          <w:szCs w:val="24"/>
        </w:rPr>
        <w:t xml:space="preserve"> programs and essential operations. This plan should address any kind of emergency that is severe enough to impact the </w:t>
      </w:r>
      <w:r w:rsidR="007272E8" w:rsidRPr="00B97B0A">
        <w:rPr>
          <w:rFonts w:ascii="Calibri" w:hAnsi="Calibri"/>
          <w:sz w:val="24"/>
          <w:szCs w:val="24"/>
        </w:rPr>
        <w:t>University</w:t>
      </w:r>
      <w:r w:rsidRPr="00B97B0A">
        <w:rPr>
          <w:rFonts w:ascii="Calibri" w:hAnsi="Calibri"/>
          <w:sz w:val="24"/>
          <w:szCs w:val="24"/>
        </w:rPr>
        <w:t xml:space="preserve"> community including an infectious disease epidemic, severe weather events, fires or explosions,</w:t>
      </w:r>
      <w:r w:rsidR="00AF0FA8" w:rsidRPr="00B97B0A">
        <w:rPr>
          <w:rFonts w:ascii="Calibri" w:hAnsi="Calibri"/>
          <w:sz w:val="24"/>
          <w:szCs w:val="24"/>
        </w:rPr>
        <w:t xml:space="preserve"> </w:t>
      </w:r>
      <w:r w:rsidRPr="00B97B0A">
        <w:rPr>
          <w:rFonts w:ascii="Calibri" w:hAnsi="Calibri"/>
          <w:sz w:val="24"/>
          <w:szCs w:val="24"/>
        </w:rPr>
        <w:t xml:space="preserve">hazardous materials releases, extended power outages, </w:t>
      </w:r>
      <w:r w:rsidR="00C07D7E" w:rsidRPr="00B97B0A">
        <w:rPr>
          <w:rFonts w:ascii="Calibri" w:hAnsi="Calibri"/>
          <w:sz w:val="24"/>
          <w:szCs w:val="24"/>
        </w:rPr>
        <w:t xml:space="preserve">lost or reduced information technology support, </w:t>
      </w:r>
      <w:r w:rsidRPr="00B97B0A">
        <w:rPr>
          <w:rFonts w:ascii="Calibri" w:hAnsi="Calibri"/>
          <w:sz w:val="24"/>
          <w:szCs w:val="24"/>
        </w:rPr>
        <w:t xml:space="preserve">floods, terrorism or mass casualty events. </w:t>
      </w:r>
    </w:p>
    <w:p w:rsidR="003C5268" w:rsidRPr="00B97B0A" w:rsidRDefault="003C5268" w:rsidP="003C5268">
      <w:pPr>
        <w:pStyle w:val="Instructions"/>
        <w:rPr>
          <w:rFonts w:ascii="Calibri" w:hAnsi="Calibri"/>
          <w:b/>
          <w:sz w:val="24"/>
          <w:szCs w:val="24"/>
        </w:rPr>
      </w:pPr>
    </w:p>
    <w:p w:rsidR="007975BF" w:rsidRPr="00B97B0A" w:rsidRDefault="007975BF" w:rsidP="003C5268">
      <w:pPr>
        <w:pStyle w:val="Instructions"/>
        <w:rPr>
          <w:rFonts w:ascii="Calibri" w:hAnsi="Calibri"/>
          <w:b/>
          <w:sz w:val="24"/>
          <w:szCs w:val="24"/>
        </w:rPr>
      </w:pPr>
      <w:r w:rsidRPr="00B97B0A">
        <w:rPr>
          <w:rFonts w:ascii="Calibri" w:hAnsi="Calibri"/>
          <w:b/>
          <w:sz w:val="24"/>
          <w:szCs w:val="24"/>
        </w:rPr>
        <w:t>Your Department’s</w:t>
      </w:r>
      <w:r w:rsidR="00AF0FA8" w:rsidRPr="00B97B0A">
        <w:rPr>
          <w:rFonts w:ascii="Calibri" w:hAnsi="Calibri"/>
          <w:b/>
          <w:sz w:val="24"/>
          <w:szCs w:val="24"/>
        </w:rPr>
        <w:t xml:space="preserve"> </w:t>
      </w:r>
      <w:r w:rsidR="0020548B" w:rsidRPr="00B97B0A">
        <w:rPr>
          <w:rFonts w:ascii="Calibri" w:hAnsi="Calibri"/>
          <w:b/>
          <w:sz w:val="24"/>
          <w:szCs w:val="24"/>
        </w:rPr>
        <w:t>Mission and</w:t>
      </w:r>
      <w:r w:rsidR="00681592" w:rsidRPr="00B97B0A">
        <w:rPr>
          <w:rFonts w:ascii="Calibri" w:hAnsi="Calibri"/>
          <w:b/>
          <w:sz w:val="24"/>
          <w:szCs w:val="24"/>
        </w:rPr>
        <w:t xml:space="preserve"> </w:t>
      </w:r>
      <w:r w:rsidR="00C07D7E" w:rsidRPr="00B97B0A">
        <w:rPr>
          <w:rFonts w:ascii="Calibri" w:hAnsi="Calibri"/>
          <w:b/>
          <w:sz w:val="24"/>
          <w:szCs w:val="24"/>
        </w:rPr>
        <w:t>Objective and Services</w:t>
      </w:r>
    </w:p>
    <w:p w:rsidR="007975BF" w:rsidRDefault="0020548B" w:rsidP="007975BF">
      <w:pPr>
        <w:pStyle w:val="Instructions"/>
        <w:rPr>
          <w:rFonts w:ascii="Calibri" w:hAnsi="Calibri"/>
          <w:sz w:val="24"/>
          <w:szCs w:val="24"/>
        </w:rPr>
      </w:pPr>
      <w:r w:rsidRPr="00B97B0A">
        <w:rPr>
          <w:rFonts w:ascii="Calibri" w:hAnsi="Calibri"/>
          <w:sz w:val="24"/>
          <w:szCs w:val="24"/>
        </w:rPr>
        <w:t>List below the</w:t>
      </w:r>
      <w:r w:rsidR="00B35616" w:rsidRPr="00B97B0A">
        <w:rPr>
          <w:rFonts w:ascii="Calibri" w:hAnsi="Calibri"/>
          <w:sz w:val="24"/>
          <w:szCs w:val="24"/>
        </w:rPr>
        <w:t xml:space="preserve"> specific</w:t>
      </w:r>
      <w:r w:rsidRPr="00B97B0A">
        <w:rPr>
          <w:rFonts w:ascii="Calibri" w:hAnsi="Calibri"/>
          <w:sz w:val="24"/>
          <w:szCs w:val="24"/>
        </w:rPr>
        <w:t xml:space="preserve"> services you provide to the University under general operating condition.</w:t>
      </w:r>
    </w:p>
    <w:p w:rsidR="00690727" w:rsidRPr="00B97B0A" w:rsidRDefault="00690727" w:rsidP="007975BF">
      <w:pPr>
        <w:pStyle w:val="Instructions"/>
        <w:rPr>
          <w:rFonts w:ascii="Calibri" w:hAnsi="Calibri"/>
          <w:sz w:val="24"/>
          <w:szCs w:val="24"/>
        </w:rPr>
      </w:pPr>
      <w:r>
        <w:rPr>
          <w:rFonts w:ascii="Calibri" w:hAnsi="Calibr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75BF" w:rsidRPr="00B97B0A" w:rsidTr="004C5305">
        <w:trPr>
          <w:trHeight w:val="432"/>
        </w:trPr>
        <w:tc>
          <w:tcPr>
            <w:tcW w:w="9576" w:type="dxa"/>
          </w:tcPr>
          <w:p w:rsidR="000D51A4" w:rsidRPr="000D51A4" w:rsidRDefault="000D51A4" w:rsidP="000D51A4">
            <w:pPr>
              <w:jc w:val="center"/>
              <w:rPr>
                <w:rFonts w:ascii="Calibri" w:hAnsi="Calibri"/>
                <w:b/>
                <w:i/>
                <w:color w:val="FF0000"/>
                <w:u w:val="single"/>
              </w:rPr>
            </w:pPr>
            <w:r w:rsidRPr="000D51A4">
              <w:rPr>
                <w:rFonts w:ascii="Calibri" w:hAnsi="Calibri"/>
                <w:b/>
                <w:i/>
                <w:color w:val="FF0000"/>
                <w:u w:val="single"/>
              </w:rPr>
              <w:lastRenderedPageBreak/>
              <w:t>Example</w:t>
            </w:r>
          </w:p>
          <w:p w:rsidR="007975BF" w:rsidRPr="00B97B0A" w:rsidRDefault="00C07D7E" w:rsidP="004C5305">
            <w:pPr>
              <w:rPr>
                <w:rFonts w:ascii="Calibri" w:hAnsi="Calibri"/>
              </w:rPr>
            </w:pPr>
            <w:r w:rsidRPr="00B97B0A">
              <w:rPr>
                <w:rFonts w:ascii="Calibri" w:hAnsi="Calibri"/>
              </w:rPr>
              <w:t xml:space="preserve">The mission of the SDSU </w:t>
            </w:r>
            <w:r w:rsidR="00F9697F" w:rsidRPr="00B97B0A">
              <w:rPr>
                <w:rFonts w:ascii="Calibri" w:hAnsi="Calibri"/>
              </w:rPr>
              <w:t>Office of Purchasing is</w:t>
            </w:r>
            <w:r w:rsidRPr="00B97B0A">
              <w:rPr>
                <w:rFonts w:ascii="Calibri" w:hAnsi="Calibri"/>
              </w:rPr>
              <w:t xml:space="preserve"> to provide professional, customer-oriented </w:t>
            </w:r>
            <w:r w:rsidR="00F9697F" w:rsidRPr="00B97B0A">
              <w:rPr>
                <w:rFonts w:ascii="Calibri" w:hAnsi="Calibri"/>
              </w:rPr>
              <w:t xml:space="preserve">Purchasing and Risk Management </w:t>
            </w:r>
            <w:r w:rsidRPr="00B97B0A">
              <w:rPr>
                <w:rFonts w:ascii="Calibri" w:hAnsi="Calibri"/>
              </w:rPr>
              <w:t>leadership and service which contribute to and support the land-grant mission of South Dakota State University.</w:t>
            </w:r>
            <w:r w:rsidR="0019475A" w:rsidRPr="00B97B0A">
              <w:rPr>
                <w:rFonts w:ascii="Calibri" w:hAnsi="Calibri"/>
              </w:rPr>
              <w:t xml:space="preserve"> The </w:t>
            </w:r>
            <w:r w:rsidR="00F9697F" w:rsidRPr="00B97B0A">
              <w:rPr>
                <w:rFonts w:ascii="Calibri" w:hAnsi="Calibri"/>
              </w:rPr>
              <w:t>Purchasing O</w:t>
            </w:r>
            <w:r w:rsidR="0019475A" w:rsidRPr="00B97B0A">
              <w:rPr>
                <w:rFonts w:ascii="Calibri" w:hAnsi="Calibri"/>
              </w:rPr>
              <w:t>ffice</w:t>
            </w:r>
            <w:r w:rsidR="00F9697F" w:rsidRPr="00B97B0A">
              <w:rPr>
                <w:rFonts w:ascii="Calibri" w:hAnsi="Calibri"/>
              </w:rPr>
              <w:t xml:space="preserve"> </w:t>
            </w:r>
            <w:r w:rsidR="0019475A" w:rsidRPr="00B97B0A">
              <w:rPr>
                <w:rFonts w:ascii="Calibri" w:hAnsi="Calibri"/>
              </w:rPr>
              <w:t>provides the following service:</w:t>
            </w:r>
          </w:p>
          <w:p w:rsidR="0019475A" w:rsidRPr="00B97B0A" w:rsidRDefault="0019475A" w:rsidP="0019475A">
            <w:pPr>
              <w:numPr>
                <w:ilvl w:val="0"/>
                <w:numId w:val="4"/>
              </w:numPr>
              <w:rPr>
                <w:rFonts w:ascii="Calibri" w:hAnsi="Calibri"/>
              </w:rPr>
            </w:pPr>
            <w:r w:rsidRPr="00B97B0A">
              <w:rPr>
                <w:rFonts w:ascii="Calibri" w:hAnsi="Calibri"/>
              </w:rPr>
              <w:t xml:space="preserve"> </w:t>
            </w:r>
            <w:r w:rsidR="00F9697F" w:rsidRPr="00B97B0A">
              <w:rPr>
                <w:rFonts w:ascii="Calibri" w:hAnsi="Calibri"/>
              </w:rPr>
              <w:t>Surplus management</w:t>
            </w:r>
          </w:p>
          <w:p w:rsidR="0019475A" w:rsidRPr="00B97B0A" w:rsidRDefault="00F9697F" w:rsidP="0019475A">
            <w:pPr>
              <w:numPr>
                <w:ilvl w:val="0"/>
                <w:numId w:val="4"/>
              </w:numPr>
              <w:rPr>
                <w:rFonts w:ascii="Calibri" w:hAnsi="Calibri"/>
              </w:rPr>
            </w:pPr>
            <w:r w:rsidRPr="00B97B0A">
              <w:rPr>
                <w:rFonts w:ascii="Calibri" w:hAnsi="Calibri"/>
              </w:rPr>
              <w:t>Contract approval</w:t>
            </w:r>
          </w:p>
          <w:p w:rsidR="0019475A" w:rsidRPr="00B97B0A" w:rsidRDefault="00F9697F" w:rsidP="0019475A">
            <w:pPr>
              <w:numPr>
                <w:ilvl w:val="0"/>
                <w:numId w:val="4"/>
              </w:numPr>
              <w:rPr>
                <w:rFonts w:ascii="Calibri" w:hAnsi="Calibri"/>
              </w:rPr>
            </w:pPr>
            <w:r w:rsidRPr="00B97B0A">
              <w:rPr>
                <w:rFonts w:ascii="Calibri" w:hAnsi="Calibri"/>
              </w:rPr>
              <w:t>Purchase card approval, usage and oversight</w:t>
            </w:r>
          </w:p>
          <w:p w:rsidR="0019475A" w:rsidRPr="00690727" w:rsidRDefault="00F9697F" w:rsidP="00690727">
            <w:pPr>
              <w:numPr>
                <w:ilvl w:val="0"/>
                <w:numId w:val="4"/>
              </w:numPr>
              <w:rPr>
                <w:rFonts w:ascii="Calibri" w:hAnsi="Calibri"/>
              </w:rPr>
            </w:pPr>
            <w:r w:rsidRPr="00B97B0A">
              <w:rPr>
                <w:rFonts w:ascii="Calibri" w:hAnsi="Calibri"/>
              </w:rPr>
              <w:t xml:space="preserve"> </w:t>
            </w:r>
            <w:r w:rsidR="003C5268" w:rsidRPr="00B97B0A">
              <w:rPr>
                <w:rFonts w:ascii="Calibri" w:hAnsi="Calibri"/>
              </w:rPr>
              <w:t>Risk Management</w:t>
            </w:r>
          </w:p>
          <w:p w:rsidR="007975BF" w:rsidRPr="00B97B0A" w:rsidRDefault="007975BF" w:rsidP="004C5305">
            <w:pPr>
              <w:rPr>
                <w:rFonts w:ascii="Calibri" w:hAnsi="Calibri"/>
              </w:rPr>
            </w:pPr>
          </w:p>
        </w:tc>
      </w:tr>
    </w:tbl>
    <w:p w:rsidR="007975BF" w:rsidRPr="00B97B0A" w:rsidRDefault="007975BF" w:rsidP="00A66828">
      <w:pPr>
        <w:pStyle w:val="Heading1"/>
      </w:pPr>
      <w:r w:rsidRPr="00B97B0A">
        <w:t>Your Department’s Essential Functions</w:t>
      </w:r>
    </w:p>
    <w:p w:rsidR="007975BF" w:rsidRPr="00B97B0A" w:rsidRDefault="00A878AC" w:rsidP="007975BF">
      <w:pPr>
        <w:pStyle w:val="Instructions"/>
        <w:rPr>
          <w:rFonts w:ascii="Calibri" w:hAnsi="Calibri"/>
          <w:i/>
          <w:sz w:val="24"/>
          <w:szCs w:val="24"/>
        </w:rPr>
      </w:pPr>
      <w:r w:rsidRPr="00B97B0A">
        <w:rPr>
          <w:rFonts w:ascii="Calibri" w:hAnsi="Calibri"/>
          <w:sz w:val="24"/>
          <w:szCs w:val="24"/>
        </w:rPr>
        <w:t xml:space="preserve">From the list above identify those essential functions that </w:t>
      </w:r>
      <w:r w:rsidR="00681592" w:rsidRPr="00B97B0A">
        <w:rPr>
          <w:rFonts w:ascii="Calibri" w:hAnsi="Calibri"/>
          <w:sz w:val="24"/>
          <w:szCs w:val="24"/>
        </w:rPr>
        <w:t xml:space="preserve">are critical to </w:t>
      </w:r>
      <w:r w:rsidR="00470CFC" w:rsidRPr="00B97B0A">
        <w:rPr>
          <w:rFonts w:ascii="Calibri" w:hAnsi="Calibri"/>
          <w:sz w:val="24"/>
          <w:szCs w:val="24"/>
        </w:rPr>
        <w:t>both the short</w:t>
      </w:r>
      <w:r w:rsidR="00690727">
        <w:rPr>
          <w:rFonts w:ascii="Calibri" w:hAnsi="Calibri"/>
          <w:sz w:val="24"/>
          <w:szCs w:val="24"/>
        </w:rPr>
        <w:t>-</w:t>
      </w:r>
      <w:r w:rsidR="00470CFC" w:rsidRPr="00B97B0A">
        <w:rPr>
          <w:rFonts w:ascii="Calibri" w:hAnsi="Calibri"/>
          <w:sz w:val="24"/>
          <w:szCs w:val="24"/>
        </w:rPr>
        <w:t xml:space="preserve"> and long</w:t>
      </w:r>
      <w:r w:rsidR="00690727">
        <w:rPr>
          <w:rFonts w:ascii="Calibri" w:hAnsi="Calibri"/>
          <w:sz w:val="24"/>
          <w:szCs w:val="24"/>
        </w:rPr>
        <w:t>-</w:t>
      </w:r>
      <w:r w:rsidR="00470CFC" w:rsidRPr="00B97B0A">
        <w:rPr>
          <w:rFonts w:ascii="Calibri" w:hAnsi="Calibri"/>
          <w:sz w:val="24"/>
          <w:szCs w:val="24"/>
        </w:rPr>
        <w:t>term viability of the Univ</w:t>
      </w:r>
      <w:r w:rsidR="00886D8E" w:rsidRPr="00B97B0A">
        <w:rPr>
          <w:rFonts w:ascii="Calibri" w:hAnsi="Calibri"/>
          <w:sz w:val="24"/>
          <w:szCs w:val="24"/>
        </w:rPr>
        <w:t xml:space="preserve">ersity and must be maintained. </w:t>
      </w:r>
      <w:r w:rsidR="00470CFC" w:rsidRPr="00B97B0A">
        <w:rPr>
          <w:rFonts w:ascii="Calibri" w:hAnsi="Calibri"/>
          <w:sz w:val="24"/>
          <w:szCs w:val="24"/>
        </w:rPr>
        <w:t>In the area below list your department or unit’s essential function. For the pu</w:t>
      </w:r>
      <w:r w:rsidR="003A43A5" w:rsidRPr="00B97B0A">
        <w:rPr>
          <w:rFonts w:ascii="Calibri" w:hAnsi="Calibri"/>
          <w:sz w:val="24"/>
          <w:szCs w:val="24"/>
        </w:rPr>
        <w:t>rposes of continuity identify</w:t>
      </w:r>
      <w:r w:rsidR="00470CFC" w:rsidRPr="00B97B0A">
        <w:rPr>
          <w:rFonts w:ascii="Calibri" w:hAnsi="Calibri"/>
          <w:sz w:val="24"/>
          <w:szCs w:val="24"/>
        </w:rPr>
        <w:t xml:space="preserve"> the responsible person in your department or unit and their successors</w:t>
      </w:r>
      <w:r w:rsidR="00D06F29" w:rsidRPr="00B97B0A">
        <w:rPr>
          <w:rFonts w:ascii="Calibri" w:hAnsi="Calibri"/>
          <w:sz w:val="24"/>
          <w:szCs w:val="24"/>
        </w:rPr>
        <w:t>.</w:t>
      </w:r>
      <w:r w:rsidR="00470CFC" w:rsidRPr="00B97B0A">
        <w:rPr>
          <w:rFonts w:ascii="Calibri" w:hAnsi="Calibri"/>
          <w:sz w:val="24"/>
          <w:szCs w:val="24"/>
        </w:rPr>
        <w:t xml:space="preserve"> </w:t>
      </w:r>
      <w:r w:rsidR="00886D8E" w:rsidRPr="00B97B0A">
        <w:rPr>
          <w:rFonts w:ascii="Calibri" w:hAnsi="Calibri"/>
          <w:i/>
          <w:sz w:val="24"/>
          <w:szCs w:val="24"/>
        </w:rPr>
        <w:t xml:space="preserve">Remember your department/unit may be the only area impacted and you will be expected to support the general operations of the University or the entire campus or region is </w:t>
      </w:r>
      <w:r w:rsidR="00690727" w:rsidRPr="00B97B0A">
        <w:rPr>
          <w:rFonts w:ascii="Calibri" w:hAnsi="Calibri"/>
          <w:i/>
          <w:sz w:val="24"/>
          <w:szCs w:val="24"/>
        </w:rPr>
        <w:t>affected,</w:t>
      </w:r>
      <w:r w:rsidR="00886D8E" w:rsidRPr="00B97B0A">
        <w:rPr>
          <w:rFonts w:ascii="Calibri" w:hAnsi="Calibri"/>
          <w:i/>
          <w:sz w:val="24"/>
          <w:szCs w:val="24"/>
        </w:rPr>
        <w:t xml:space="preserve"> and your office or unit is supporting the emergency functions of the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323"/>
        <w:gridCol w:w="2331"/>
        <w:gridCol w:w="2331"/>
      </w:tblGrid>
      <w:tr w:rsidR="007975BF" w:rsidRPr="00B97B0A" w:rsidTr="00470CFC">
        <w:trPr>
          <w:trHeight w:val="432"/>
        </w:trPr>
        <w:tc>
          <w:tcPr>
            <w:tcW w:w="2394" w:type="dxa"/>
            <w:tcBorders>
              <w:top w:val="single" w:sz="12" w:space="0" w:color="auto"/>
              <w:left w:val="single" w:sz="12" w:space="0" w:color="auto"/>
              <w:bottom w:val="single" w:sz="4" w:space="0" w:color="auto"/>
            </w:tcBorders>
            <w:vAlign w:val="center"/>
          </w:tcPr>
          <w:p w:rsidR="007975BF" w:rsidRPr="00B97B0A" w:rsidRDefault="007975BF" w:rsidP="004C5305">
            <w:pPr>
              <w:rPr>
                <w:rFonts w:ascii="Calibri" w:hAnsi="Calibri"/>
              </w:rPr>
            </w:pPr>
            <w:r w:rsidRPr="00B97B0A">
              <w:rPr>
                <w:rFonts w:ascii="Calibri" w:hAnsi="Calibri"/>
                <w:b/>
                <w:bCs/>
              </w:rPr>
              <w:t>Essential Function:</w:t>
            </w:r>
          </w:p>
        </w:tc>
        <w:tc>
          <w:tcPr>
            <w:tcW w:w="7182" w:type="dxa"/>
            <w:gridSpan w:val="3"/>
            <w:tcBorders>
              <w:top w:val="single" w:sz="12" w:space="0" w:color="auto"/>
              <w:bottom w:val="single" w:sz="4" w:space="0" w:color="auto"/>
              <w:right w:val="single" w:sz="12" w:space="0" w:color="auto"/>
            </w:tcBorders>
          </w:tcPr>
          <w:p w:rsidR="007975BF" w:rsidRPr="00B97B0A" w:rsidRDefault="000D51A4" w:rsidP="004C5305">
            <w:pPr>
              <w:rPr>
                <w:rFonts w:ascii="Calibri" w:hAnsi="Calibri"/>
              </w:rPr>
            </w:pPr>
            <w:r>
              <w:rPr>
                <w:rFonts w:ascii="Calibri" w:hAnsi="Calibri"/>
              </w:rPr>
              <w:t xml:space="preserve"> </w:t>
            </w:r>
          </w:p>
        </w:tc>
      </w:tr>
      <w:tr w:rsidR="007975BF" w:rsidRPr="00B97B0A" w:rsidTr="0014356C">
        <w:trPr>
          <w:trHeight w:val="216"/>
        </w:trPr>
        <w:tc>
          <w:tcPr>
            <w:tcW w:w="2394" w:type="dxa"/>
            <w:tcBorders>
              <w:top w:val="single" w:sz="4" w:space="0" w:color="auto"/>
              <w:left w:val="single" w:sz="12" w:space="0" w:color="auto"/>
              <w:bottom w:val="single" w:sz="4" w:space="0" w:color="auto"/>
            </w:tcBorders>
            <w:shd w:val="clear" w:color="auto" w:fill="FFFFFF"/>
            <w:vAlign w:val="center"/>
          </w:tcPr>
          <w:p w:rsidR="007975BF" w:rsidRPr="00B97B0A" w:rsidRDefault="00F9697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Alternate</w:t>
            </w:r>
          </w:p>
        </w:tc>
        <w:tc>
          <w:tcPr>
            <w:tcW w:w="239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Second Alternate</w:t>
            </w:r>
          </w:p>
        </w:tc>
      </w:tr>
      <w:tr w:rsidR="007975BF" w:rsidRPr="00B97B0A" w:rsidTr="00470CFC">
        <w:trPr>
          <w:trHeight w:val="368"/>
        </w:trPr>
        <w:tc>
          <w:tcPr>
            <w:tcW w:w="2394" w:type="dxa"/>
            <w:tcBorders>
              <w:top w:val="single" w:sz="4" w:space="0" w:color="auto"/>
              <w:left w:val="single" w:sz="12" w:space="0" w:color="auto"/>
              <w:bottom w:val="single" w:sz="4" w:space="0" w:color="auto"/>
            </w:tcBorders>
            <w:vAlign w:val="center"/>
          </w:tcPr>
          <w:p w:rsidR="007975BF" w:rsidRPr="00B97B0A" w:rsidRDefault="007975BF" w:rsidP="004C5305">
            <w:pPr>
              <w:rPr>
                <w:rFonts w:ascii="Calibri" w:hAnsi="Calibri"/>
                <w:b/>
                <w:bCs/>
              </w:rPr>
            </w:pPr>
            <w:r w:rsidRPr="00B97B0A">
              <w:rPr>
                <w:rFonts w:ascii="Calibri" w:hAnsi="Calibri"/>
                <w:b/>
                <w:bCs/>
              </w:rPr>
              <w:t>People Responsible</w:t>
            </w:r>
          </w:p>
        </w:tc>
        <w:tc>
          <w:tcPr>
            <w:tcW w:w="2394" w:type="dxa"/>
            <w:tcBorders>
              <w:top w:val="single" w:sz="4" w:space="0" w:color="auto"/>
              <w:left w:val="nil"/>
              <w:bottom w:val="single" w:sz="4"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4"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4" w:space="0" w:color="auto"/>
              <w:right w:val="single" w:sz="12"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470CFC">
        <w:trPr>
          <w:trHeight w:val="432"/>
        </w:trPr>
        <w:tc>
          <w:tcPr>
            <w:tcW w:w="2394" w:type="dxa"/>
            <w:tcBorders>
              <w:top w:val="single" w:sz="4" w:space="0" w:color="auto"/>
              <w:left w:val="single" w:sz="12" w:space="0" w:color="auto"/>
              <w:bottom w:val="single" w:sz="12" w:space="0" w:color="auto"/>
            </w:tcBorders>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2394" w:type="dxa"/>
            <w:tcBorders>
              <w:top w:val="single" w:sz="4" w:space="0" w:color="auto"/>
              <w:left w:val="nil"/>
              <w:bottom w:val="single" w:sz="12"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12"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12" w:space="0" w:color="auto"/>
              <w:right w:val="single" w:sz="12"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14356C">
        <w:trPr>
          <w:trHeight w:val="432"/>
        </w:trPr>
        <w:tc>
          <w:tcPr>
            <w:tcW w:w="2394" w:type="dxa"/>
            <w:tcBorders>
              <w:top w:val="single" w:sz="12"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b/>
                <w:bCs/>
              </w:rPr>
              <w:t>Essential Function:</w:t>
            </w:r>
          </w:p>
        </w:tc>
        <w:tc>
          <w:tcPr>
            <w:tcW w:w="7182" w:type="dxa"/>
            <w:gridSpan w:val="3"/>
            <w:tcBorders>
              <w:bottom w:val="single" w:sz="4" w:space="0" w:color="auto"/>
              <w:right w:val="single" w:sz="12" w:space="0" w:color="auto"/>
            </w:tcBorders>
            <w:shd w:val="clear" w:color="auto" w:fill="FFFFFF"/>
          </w:tcPr>
          <w:p w:rsidR="007975BF" w:rsidRPr="00B97B0A" w:rsidRDefault="007975BF" w:rsidP="000D51A4">
            <w:pPr>
              <w:rPr>
                <w:rFonts w:ascii="Calibri" w:hAnsi="Calibri"/>
              </w:rPr>
            </w:pPr>
            <w:r w:rsidRPr="00B97B0A">
              <w:rPr>
                <w:rFonts w:ascii="Calibri" w:hAnsi="Calibri"/>
              </w:rPr>
              <w:t xml:space="preserve"> </w:t>
            </w:r>
          </w:p>
        </w:tc>
      </w:tr>
      <w:tr w:rsidR="007975BF" w:rsidRPr="00B97B0A" w:rsidTr="0014356C">
        <w:trPr>
          <w:trHeight w:val="216"/>
        </w:trPr>
        <w:tc>
          <w:tcPr>
            <w:tcW w:w="2394" w:type="dxa"/>
            <w:tcBorders>
              <w:top w:val="single" w:sz="4" w:space="0" w:color="auto"/>
              <w:left w:val="single" w:sz="12" w:space="0" w:color="auto"/>
              <w:bottom w:val="single" w:sz="4" w:space="0" w:color="auto"/>
            </w:tcBorders>
            <w:shd w:val="clear" w:color="auto" w:fill="FFFFFF"/>
            <w:vAlign w:val="center"/>
          </w:tcPr>
          <w:p w:rsidR="007975BF" w:rsidRPr="00B97B0A" w:rsidRDefault="00F9697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Alternate</w:t>
            </w:r>
          </w:p>
        </w:tc>
        <w:tc>
          <w:tcPr>
            <w:tcW w:w="239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Second Alternate</w:t>
            </w:r>
          </w:p>
        </w:tc>
      </w:tr>
      <w:tr w:rsidR="007975BF" w:rsidRPr="00B97B0A" w:rsidTr="0014356C">
        <w:trPr>
          <w:trHeight w:val="432"/>
        </w:trPr>
        <w:tc>
          <w:tcPr>
            <w:tcW w:w="2394"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People Responsible</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rPr>
              <w:t xml:space="preserve"> </w:t>
            </w:r>
          </w:p>
        </w:tc>
        <w:tc>
          <w:tcPr>
            <w:tcW w:w="239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14356C">
        <w:trPr>
          <w:trHeight w:val="432"/>
        </w:trPr>
        <w:tc>
          <w:tcPr>
            <w:tcW w:w="2394" w:type="dxa"/>
            <w:tcBorders>
              <w:top w:val="single" w:sz="4" w:space="0" w:color="auto"/>
              <w:left w:val="single" w:sz="12" w:space="0" w:color="auto"/>
              <w:bottom w:val="single" w:sz="12"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2394" w:type="dxa"/>
            <w:tcBorders>
              <w:top w:val="single" w:sz="4" w:space="0" w:color="auto"/>
              <w:left w:val="nil"/>
              <w:bottom w:val="single" w:sz="12" w:space="0" w:color="auto"/>
            </w:tcBorders>
            <w:shd w:val="clear" w:color="auto" w:fill="FFFFFF"/>
            <w:vAlign w:val="center"/>
          </w:tcPr>
          <w:p w:rsidR="007975BF" w:rsidRPr="00B97B0A" w:rsidRDefault="007975BF" w:rsidP="004C5305">
            <w:pPr>
              <w:rPr>
                <w:rFonts w:ascii="Calibri" w:hAnsi="Calibri"/>
              </w:rPr>
            </w:pPr>
          </w:p>
        </w:tc>
        <w:tc>
          <w:tcPr>
            <w:tcW w:w="2394" w:type="dxa"/>
            <w:tcBorders>
              <w:top w:val="single" w:sz="4" w:space="0" w:color="auto"/>
              <w:left w:val="nil"/>
              <w:bottom w:val="single" w:sz="12" w:space="0" w:color="auto"/>
            </w:tcBorders>
            <w:shd w:val="clear" w:color="auto" w:fill="FFFFFF"/>
            <w:vAlign w:val="center"/>
          </w:tcPr>
          <w:p w:rsidR="007975BF" w:rsidRPr="00B97B0A" w:rsidRDefault="007975BF" w:rsidP="004C5305">
            <w:pPr>
              <w:rPr>
                <w:rFonts w:ascii="Calibri" w:hAnsi="Calibri"/>
              </w:rPr>
            </w:pPr>
          </w:p>
        </w:tc>
        <w:tc>
          <w:tcPr>
            <w:tcW w:w="2394" w:type="dxa"/>
            <w:tcBorders>
              <w:top w:val="single" w:sz="4" w:space="0" w:color="auto"/>
              <w:left w:val="nil"/>
              <w:bottom w:val="single" w:sz="12" w:space="0" w:color="auto"/>
              <w:right w:val="single" w:sz="12"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14356C">
        <w:trPr>
          <w:trHeight w:val="432"/>
        </w:trPr>
        <w:tc>
          <w:tcPr>
            <w:tcW w:w="2394" w:type="dxa"/>
            <w:tcBorders>
              <w:top w:val="single" w:sz="12"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rPr>
            </w:pPr>
            <w:r w:rsidRPr="00B97B0A">
              <w:rPr>
                <w:rFonts w:ascii="Calibri" w:hAnsi="Calibri"/>
                <w:b/>
                <w:bCs/>
              </w:rPr>
              <w:t>Essential Function:</w:t>
            </w:r>
          </w:p>
        </w:tc>
        <w:tc>
          <w:tcPr>
            <w:tcW w:w="7182" w:type="dxa"/>
            <w:gridSpan w:val="3"/>
            <w:tcBorders>
              <w:bottom w:val="single" w:sz="4" w:space="0" w:color="auto"/>
              <w:right w:val="single" w:sz="12" w:space="0" w:color="auto"/>
            </w:tcBorders>
            <w:shd w:val="clear" w:color="auto" w:fill="FFFFFF"/>
          </w:tcPr>
          <w:p w:rsidR="007975BF" w:rsidRPr="00B97B0A" w:rsidRDefault="007975BF" w:rsidP="004C5305">
            <w:pPr>
              <w:rPr>
                <w:rFonts w:ascii="Calibri" w:hAnsi="Calibri"/>
              </w:rPr>
            </w:pPr>
          </w:p>
        </w:tc>
      </w:tr>
      <w:tr w:rsidR="007975BF" w:rsidRPr="00B97B0A" w:rsidTr="0014356C">
        <w:trPr>
          <w:trHeight w:val="216"/>
        </w:trPr>
        <w:tc>
          <w:tcPr>
            <w:tcW w:w="2394"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rPr>
            </w:pP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Alternate</w:t>
            </w:r>
          </w:p>
        </w:tc>
        <w:tc>
          <w:tcPr>
            <w:tcW w:w="239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Second Alternate</w:t>
            </w:r>
          </w:p>
        </w:tc>
      </w:tr>
      <w:tr w:rsidR="007975BF" w:rsidRPr="00B97B0A" w:rsidTr="0014356C">
        <w:trPr>
          <w:trHeight w:val="432"/>
        </w:trPr>
        <w:tc>
          <w:tcPr>
            <w:tcW w:w="2394"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People Responsible</w:t>
            </w: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p>
        </w:tc>
        <w:tc>
          <w:tcPr>
            <w:tcW w:w="239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p>
        </w:tc>
        <w:tc>
          <w:tcPr>
            <w:tcW w:w="239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rPr>
                <w:rFonts w:ascii="Calibri" w:hAnsi="Calibri"/>
              </w:rPr>
            </w:pPr>
          </w:p>
        </w:tc>
      </w:tr>
      <w:tr w:rsidR="007975BF" w:rsidRPr="00B97B0A" w:rsidTr="00470CFC">
        <w:trPr>
          <w:trHeight w:val="432"/>
        </w:trPr>
        <w:tc>
          <w:tcPr>
            <w:tcW w:w="2394" w:type="dxa"/>
            <w:tcBorders>
              <w:top w:val="single" w:sz="4" w:space="0" w:color="auto"/>
              <w:left w:val="single" w:sz="12" w:space="0" w:color="auto"/>
              <w:bottom w:val="single" w:sz="12" w:space="0" w:color="auto"/>
            </w:tcBorders>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2394" w:type="dxa"/>
            <w:tcBorders>
              <w:top w:val="single" w:sz="4" w:space="0" w:color="auto"/>
              <w:left w:val="nil"/>
              <w:bottom w:val="single" w:sz="12" w:space="0" w:color="auto"/>
            </w:tcBorders>
            <w:vAlign w:val="center"/>
          </w:tcPr>
          <w:p w:rsidR="007975BF" w:rsidRPr="00B97B0A" w:rsidRDefault="007975BF" w:rsidP="004C5305">
            <w:pPr>
              <w:rPr>
                <w:rFonts w:ascii="Calibri" w:hAnsi="Calibri"/>
              </w:rPr>
            </w:pPr>
          </w:p>
        </w:tc>
        <w:tc>
          <w:tcPr>
            <w:tcW w:w="2394" w:type="dxa"/>
            <w:tcBorders>
              <w:top w:val="single" w:sz="4" w:space="0" w:color="auto"/>
              <w:left w:val="nil"/>
              <w:bottom w:val="single" w:sz="12" w:space="0" w:color="auto"/>
            </w:tcBorders>
            <w:vAlign w:val="center"/>
          </w:tcPr>
          <w:p w:rsidR="007975BF" w:rsidRPr="00B97B0A" w:rsidRDefault="007975BF" w:rsidP="004C5305">
            <w:pPr>
              <w:rPr>
                <w:rFonts w:ascii="Calibri" w:hAnsi="Calibri"/>
              </w:rPr>
            </w:pPr>
          </w:p>
        </w:tc>
        <w:tc>
          <w:tcPr>
            <w:tcW w:w="2394" w:type="dxa"/>
            <w:tcBorders>
              <w:top w:val="single" w:sz="4" w:space="0" w:color="auto"/>
              <w:left w:val="nil"/>
              <w:bottom w:val="single" w:sz="12" w:space="0" w:color="auto"/>
              <w:right w:val="single" w:sz="12" w:space="0" w:color="auto"/>
            </w:tcBorders>
            <w:vAlign w:val="center"/>
          </w:tcPr>
          <w:p w:rsidR="007975BF" w:rsidRPr="00B97B0A" w:rsidRDefault="007975BF" w:rsidP="004C5305">
            <w:pPr>
              <w:rPr>
                <w:rFonts w:ascii="Calibri" w:hAnsi="Calibri"/>
              </w:rPr>
            </w:pPr>
          </w:p>
        </w:tc>
      </w:tr>
      <w:tr w:rsidR="007975BF" w:rsidRPr="00B97B0A" w:rsidTr="00470CFC">
        <w:trPr>
          <w:trHeight w:val="432"/>
        </w:trPr>
        <w:tc>
          <w:tcPr>
            <w:tcW w:w="2394" w:type="dxa"/>
            <w:tcBorders>
              <w:top w:val="single" w:sz="12" w:space="0" w:color="auto"/>
              <w:left w:val="single" w:sz="12" w:space="0" w:color="auto"/>
              <w:bottom w:val="single" w:sz="4" w:space="0" w:color="auto"/>
            </w:tcBorders>
            <w:vAlign w:val="center"/>
          </w:tcPr>
          <w:p w:rsidR="007975BF" w:rsidRPr="00B97B0A" w:rsidRDefault="007975BF" w:rsidP="004C5305">
            <w:pPr>
              <w:rPr>
                <w:rFonts w:ascii="Calibri" w:hAnsi="Calibri"/>
              </w:rPr>
            </w:pPr>
            <w:r w:rsidRPr="00B97B0A">
              <w:rPr>
                <w:rFonts w:ascii="Calibri" w:hAnsi="Calibri"/>
                <w:b/>
                <w:bCs/>
              </w:rPr>
              <w:t>Essential Function:</w:t>
            </w:r>
          </w:p>
        </w:tc>
        <w:tc>
          <w:tcPr>
            <w:tcW w:w="7182" w:type="dxa"/>
            <w:gridSpan w:val="3"/>
            <w:tcBorders>
              <w:bottom w:val="single" w:sz="4" w:space="0" w:color="auto"/>
              <w:right w:val="single" w:sz="12" w:space="0" w:color="auto"/>
            </w:tcBorders>
          </w:tcPr>
          <w:p w:rsidR="007975BF" w:rsidRPr="00B97B0A" w:rsidRDefault="000D51A4" w:rsidP="004C5305">
            <w:pPr>
              <w:rPr>
                <w:rFonts w:ascii="Calibri" w:hAnsi="Calibri"/>
              </w:rPr>
            </w:pPr>
            <w:r>
              <w:rPr>
                <w:rFonts w:ascii="Calibri" w:hAnsi="Calibri"/>
              </w:rPr>
              <w:t xml:space="preserve"> </w:t>
            </w:r>
          </w:p>
        </w:tc>
      </w:tr>
      <w:tr w:rsidR="007975BF" w:rsidRPr="00B97B0A" w:rsidTr="00B4309C">
        <w:trPr>
          <w:trHeight w:val="216"/>
        </w:trPr>
        <w:tc>
          <w:tcPr>
            <w:tcW w:w="2394" w:type="dxa"/>
            <w:tcBorders>
              <w:top w:val="single" w:sz="4" w:space="0" w:color="auto"/>
              <w:left w:val="single" w:sz="12" w:space="0" w:color="auto"/>
              <w:bottom w:val="single" w:sz="4" w:space="0" w:color="auto"/>
            </w:tcBorders>
            <w:shd w:val="clear" w:color="auto" w:fill="auto"/>
            <w:vAlign w:val="center"/>
          </w:tcPr>
          <w:p w:rsidR="007975BF" w:rsidRPr="00B97B0A" w:rsidRDefault="007975BF" w:rsidP="004C5305">
            <w:pPr>
              <w:rPr>
                <w:rFonts w:ascii="Calibri" w:hAnsi="Calibri"/>
              </w:rPr>
            </w:pPr>
          </w:p>
        </w:tc>
        <w:tc>
          <w:tcPr>
            <w:tcW w:w="2394" w:type="dxa"/>
            <w:tcBorders>
              <w:top w:val="single" w:sz="4" w:space="0" w:color="auto"/>
              <w:left w:val="nil"/>
              <w:bottom w:val="single" w:sz="4" w:space="0" w:color="auto"/>
            </w:tcBorders>
            <w:shd w:val="clear" w:color="auto" w:fill="auto"/>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2394" w:type="dxa"/>
            <w:tcBorders>
              <w:top w:val="single" w:sz="4" w:space="0" w:color="auto"/>
              <w:left w:val="nil"/>
              <w:bottom w:val="single" w:sz="4" w:space="0" w:color="auto"/>
            </w:tcBorders>
            <w:shd w:val="clear" w:color="auto" w:fill="auto"/>
            <w:vAlign w:val="center"/>
          </w:tcPr>
          <w:p w:rsidR="007975BF" w:rsidRPr="00B97B0A" w:rsidRDefault="007975BF" w:rsidP="004C5305">
            <w:pPr>
              <w:jc w:val="center"/>
              <w:rPr>
                <w:rFonts w:ascii="Calibri" w:hAnsi="Calibri"/>
                <w:b/>
                <w:bCs/>
              </w:rPr>
            </w:pPr>
            <w:r w:rsidRPr="00B97B0A">
              <w:rPr>
                <w:rFonts w:ascii="Calibri" w:hAnsi="Calibri"/>
                <w:b/>
                <w:bCs/>
              </w:rPr>
              <w:t>Alternate</w:t>
            </w:r>
          </w:p>
        </w:tc>
        <w:tc>
          <w:tcPr>
            <w:tcW w:w="2394" w:type="dxa"/>
            <w:tcBorders>
              <w:top w:val="single" w:sz="4" w:space="0" w:color="auto"/>
              <w:left w:val="nil"/>
              <w:bottom w:val="single" w:sz="4" w:space="0" w:color="auto"/>
              <w:right w:val="single" w:sz="12" w:space="0" w:color="auto"/>
            </w:tcBorders>
            <w:shd w:val="clear" w:color="auto" w:fill="auto"/>
            <w:vAlign w:val="center"/>
          </w:tcPr>
          <w:p w:rsidR="007975BF" w:rsidRPr="00B97B0A" w:rsidRDefault="007975BF" w:rsidP="004C5305">
            <w:pPr>
              <w:jc w:val="center"/>
              <w:rPr>
                <w:rFonts w:ascii="Calibri" w:hAnsi="Calibri"/>
                <w:b/>
                <w:bCs/>
              </w:rPr>
            </w:pPr>
            <w:r w:rsidRPr="00B97B0A">
              <w:rPr>
                <w:rFonts w:ascii="Calibri" w:hAnsi="Calibri"/>
                <w:b/>
                <w:bCs/>
              </w:rPr>
              <w:t>Second Alternate</w:t>
            </w:r>
          </w:p>
        </w:tc>
      </w:tr>
      <w:tr w:rsidR="007975BF" w:rsidRPr="00B97B0A" w:rsidTr="00470CFC">
        <w:trPr>
          <w:trHeight w:val="432"/>
        </w:trPr>
        <w:tc>
          <w:tcPr>
            <w:tcW w:w="2394" w:type="dxa"/>
            <w:tcBorders>
              <w:top w:val="single" w:sz="4" w:space="0" w:color="auto"/>
              <w:left w:val="single" w:sz="12" w:space="0" w:color="auto"/>
              <w:bottom w:val="single" w:sz="4" w:space="0" w:color="auto"/>
            </w:tcBorders>
            <w:vAlign w:val="center"/>
          </w:tcPr>
          <w:p w:rsidR="007975BF" w:rsidRPr="00B97B0A" w:rsidRDefault="007975BF" w:rsidP="004C5305">
            <w:pPr>
              <w:rPr>
                <w:rFonts w:ascii="Calibri" w:hAnsi="Calibri"/>
                <w:b/>
                <w:bCs/>
              </w:rPr>
            </w:pPr>
            <w:r w:rsidRPr="00B97B0A">
              <w:rPr>
                <w:rFonts w:ascii="Calibri" w:hAnsi="Calibri"/>
                <w:b/>
                <w:bCs/>
              </w:rPr>
              <w:t>People Responsible</w:t>
            </w:r>
          </w:p>
        </w:tc>
        <w:tc>
          <w:tcPr>
            <w:tcW w:w="2394" w:type="dxa"/>
            <w:tcBorders>
              <w:top w:val="single" w:sz="4" w:space="0" w:color="auto"/>
              <w:left w:val="nil"/>
              <w:bottom w:val="single" w:sz="4" w:space="0" w:color="auto"/>
            </w:tcBorders>
            <w:vAlign w:val="center"/>
          </w:tcPr>
          <w:p w:rsidR="007975BF" w:rsidRPr="00B97B0A" w:rsidRDefault="007975BF" w:rsidP="004C5305">
            <w:pPr>
              <w:rPr>
                <w:rFonts w:ascii="Calibri" w:hAnsi="Calibri"/>
              </w:rPr>
            </w:pPr>
          </w:p>
        </w:tc>
        <w:tc>
          <w:tcPr>
            <w:tcW w:w="2394" w:type="dxa"/>
            <w:tcBorders>
              <w:top w:val="single" w:sz="4" w:space="0" w:color="auto"/>
              <w:left w:val="nil"/>
              <w:bottom w:val="single" w:sz="4" w:space="0" w:color="auto"/>
            </w:tcBorders>
            <w:vAlign w:val="center"/>
          </w:tcPr>
          <w:p w:rsidR="007975BF" w:rsidRPr="00B97B0A" w:rsidRDefault="007975BF" w:rsidP="004C5305">
            <w:pPr>
              <w:rPr>
                <w:rFonts w:ascii="Calibri" w:hAnsi="Calibri"/>
              </w:rPr>
            </w:pPr>
          </w:p>
        </w:tc>
        <w:tc>
          <w:tcPr>
            <w:tcW w:w="2394" w:type="dxa"/>
            <w:tcBorders>
              <w:top w:val="single" w:sz="4" w:space="0" w:color="auto"/>
              <w:left w:val="nil"/>
              <w:bottom w:val="single" w:sz="4" w:space="0" w:color="auto"/>
              <w:right w:val="single" w:sz="12" w:space="0" w:color="auto"/>
            </w:tcBorders>
            <w:vAlign w:val="center"/>
          </w:tcPr>
          <w:p w:rsidR="007975BF" w:rsidRPr="00B97B0A" w:rsidRDefault="007975BF" w:rsidP="004C5305">
            <w:pPr>
              <w:rPr>
                <w:rFonts w:ascii="Calibri" w:hAnsi="Calibri"/>
              </w:rPr>
            </w:pPr>
          </w:p>
        </w:tc>
      </w:tr>
      <w:tr w:rsidR="007975BF" w:rsidRPr="00B97B0A" w:rsidTr="00470CFC">
        <w:trPr>
          <w:trHeight w:val="432"/>
        </w:trPr>
        <w:tc>
          <w:tcPr>
            <w:tcW w:w="2394" w:type="dxa"/>
            <w:tcBorders>
              <w:top w:val="single" w:sz="4" w:space="0" w:color="auto"/>
              <w:left w:val="single" w:sz="12" w:space="0" w:color="auto"/>
              <w:bottom w:val="single" w:sz="12" w:space="0" w:color="auto"/>
            </w:tcBorders>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2394" w:type="dxa"/>
            <w:tcBorders>
              <w:top w:val="single" w:sz="4" w:space="0" w:color="auto"/>
              <w:left w:val="nil"/>
              <w:bottom w:val="single" w:sz="12" w:space="0" w:color="auto"/>
            </w:tcBorders>
            <w:vAlign w:val="center"/>
          </w:tcPr>
          <w:p w:rsidR="007975BF" w:rsidRPr="00B97B0A" w:rsidRDefault="007975BF" w:rsidP="004C5305">
            <w:pPr>
              <w:rPr>
                <w:rFonts w:ascii="Calibri" w:hAnsi="Calibri"/>
              </w:rPr>
            </w:pPr>
          </w:p>
        </w:tc>
        <w:tc>
          <w:tcPr>
            <w:tcW w:w="2394" w:type="dxa"/>
            <w:tcBorders>
              <w:top w:val="single" w:sz="4" w:space="0" w:color="auto"/>
              <w:left w:val="nil"/>
              <w:bottom w:val="single" w:sz="12" w:space="0" w:color="auto"/>
            </w:tcBorders>
            <w:vAlign w:val="center"/>
          </w:tcPr>
          <w:p w:rsidR="007975BF" w:rsidRPr="00B97B0A" w:rsidRDefault="007975BF" w:rsidP="004C5305">
            <w:pPr>
              <w:rPr>
                <w:rFonts w:ascii="Calibri" w:hAnsi="Calibri"/>
              </w:rPr>
            </w:pPr>
          </w:p>
        </w:tc>
        <w:tc>
          <w:tcPr>
            <w:tcW w:w="2394" w:type="dxa"/>
            <w:tcBorders>
              <w:top w:val="single" w:sz="4" w:space="0" w:color="auto"/>
              <w:left w:val="nil"/>
              <w:bottom w:val="single" w:sz="12" w:space="0" w:color="auto"/>
              <w:right w:val="single" w:sz="12" w:space="0" w:color="auto"/>
            </w:tcBorders>
            <w:vAlign w:val="center"/>
          </w:tcPr>
          <w:p w:rsidR="007975BF" w:rsidRPr="00B97B0A" w:rsidRDefault="007975BF" w:rsidP="004C5305">
            <w:pPr>
              <w:rPr>
                <w:rFonts w:ascii="Calibri" w:hAnsi="Calibri"/>
              </w:rPr>
            </w:pPr>
          </w:p>
        </w:tc>
      </w:tr>
    </w:tbl>
    <w:p w:rsidR="009917D0" w:rsidRPr="00B97B0A" w:rsidRDefault="008C1045" w:rsidP="002D1EA2">
      <w:pPr>
        <w:pStyle w:val="Instructions"/>
        <w:spacing w:before="120"/>
        <w:ind w:left="-90"/>
        <w:rPr>
          <w:rFonts w:ascii="Calibri" w:hAnsi="Calibri"/>
          <w:sz w:val="24"/>
          <w:szCs w:val="24"/>
        </w:rPr>
      </w:pPr>
      <w:r w:rsidRPr="00B97B0A">
        <w:rPr>
          <w:rFonts w:ascii="Calibri" w:hAnsi="Calibri"/>
          <w:sz w:val="24"/>
          <w:szCs w:val="24"/>
        </w:rPr>
        <w:lastRenderedPageBreak/>
        <w:t>Having establish</w:t>
      </w:r>
      <w:r w:rsidR="009917D0" w:rsidRPr="00B97B0A">
        <w:rPr>
          <w:rFonts w:ascii="Calibri" w:hAnsi="Calibri"/>
          <w:sz w:val="24"/>
          <w:szCs w:val="24"/>
        </w:rPr>
        <w:t>ed</w:t>
      </w:r>
      <w:r w:rsidRPr="00B97B0A">
        <w:rPr>
          <w:rFonts w:ascii="Calibri" w:hAnsi="Calibri"/>
          <w:sz w:val="24"/>
          <w:szCs w:val="24"/>
        </w:rPr>
        <w:t xml:space="preserve"> your essential </w:t>
      </w:r>
      <w:r w:rsidR="00690727" w:rsidRPr="00B97B0A">
        <w:rPr>
          <w:rFonts w:ascii="Calibri" w:hAnsi="Calibri"/>
          <w:sz w:val="24"/>
          <w:szCs w:val="24"/>
        </w:rPr>
        <w:t>functions,</w:t>
      </w:r>
      <w:r w:rsidRPr="00B97B0A">
        <w:rPr>
          <w:rFonts w:ascii="Calibri" w:hAnsi="Calibri"/>
          <w:sz w:val="24"/>
          <w:szCs w:val="24"/>
        </w:rPr>
        <w:t xml:space="preserve"> it is</w:t>
      </w:r>
      <w:r w:rsidR="0014356C" w:rsidRPr="00B97B0A">
        <w:rPr>
          <w:rFonts w:ascii="Calibri" w:hAnsi="Calibri"/>
          <w:sz w:val="24"/>
          <w:szCs w:val="24"/>
        </w:rPr>
        <w:t xml:space="preserve"> important to be able to complete the identified functions </w:t>
      </w:r>
      <w:r w:rsidR="009917D0" w:rsidRPr="00B97B0A">
        <w:rPr>
          <w:rFonts w:ascii="Calibri" w:hAnsi="Calibri"/>
          <w:sz w:val="24"/>
          <w:szCs w:val="24"/>
        </w:rPr>
        <w:t>in the following types of Incidents</w:t>
      </w:r>
      <w:r w:rsidR="00950347" w:rsidRPr="00B97B0A">
        <w:rPr>
          <w:rFonts w:ascii="Calibri" w:hAnsi="Calibri"/>
          <w:sz w:val="24"/>
          <w:szCs w:val="24"/>
        </w:rPr>
        <w:t xml:space="preserve">. Loss of or inaccessible work site, </w:t>
      </w:r>
      <w:r w:rsidR="009917D0" w:rsidRPr="00B97B0A">
        <w:rPr>
          <w:rFonts w:ascii="Calibri" w:hAnsi="Calibri"/>
          <w:sz w:val="24"/>
          <w:szCs w:val="24"/>
        </w:rPr>
        <w:t xml:space="preserve">loss of Information </w:t>
      </w:r>
      <w:r w:rsidR="00950347" w:rsidRPr="00B97B0A">
        <w:rPr>
          <w:rFonts w:ascii="Calibri" w:hAnsi="Calibri"/>
          <w:sz w:val="24"/>
          <w:szCs w:val="24"/>
        </w:rPr>
        <w:t>Technology Support (no network) and reduced work force (Pandemic)</w:t>
      </w:r>
    </w:p>
    <w:p w:rsidR="00D06F29" w:rsidRPr="00B97B0A" w:rsidRDefault="00D06F29" w:rsidP="002D1EA2">
      <w:pPr>
        <w:pStyle w:val="Instructions"/>
        <w:spacing w:before="120"/>
        <w:ind w:left="-90"/>
        <w:rPr>
          <w:rFonts w:ascii="Calibri" w:hAnsi="Calibri"/>
          <w:i/>
          <w:sz w:val="24"/>
          <w:szCs w:val="24"/>
        </w:rPr>
      </w:pPr>
      <w:r w:rsidRPr="00B97B0A">
        <w:rPr>
          <w:rFonts w:ascii="Calibri" w:hAnsi="Calibri"/>
          <w:i/>
          <w:sz w:val="24"/>
          <w:szCs w:val="24"/>
        </w:rPr>
        <w:t xml:space="preserve">Loss of or inaccessibility to your work site will impact the department or </w:t>
      </w:r>
      <w:r w:rsidR="00690727" w:rsidRPr="00B97B0A">
        <w:rPr>
          <w:rFonts w:ascii="Calibri" w:hAnsi="Calibri"/>
          <w:i/>
          <w:sz w:val="24"/>
          <w:szCs w:val="24"/>
        </w:rPr>
        <w:t>unit’s</w:t>
      </w:r>
      <w:r w:rsidRPr="00B97B0A">
        <w:rPr>
          <w:rFonts w:ascii="Calibri" w:hAnsi="Calibri"/>
          <w:i/>
          <w:sz w:val="24"/>
          <w:szCs w:val="24"/>
        </w:rPr>
        <w:t xml:space="preserve"> ability to provide essential services to the University and may range from one day to months. In some </w:t>
      </w:r>
      <w:r w:rsidR="00690727" w:rsidRPr="00B97B0A">
        <w:rPr>
          <w:rFonts w:ascii="Calibri" w:hAnsi="Calibri"/>
          <w:i/>
          <w:sz w:val="24"/>
          <w:szCs w:val="24"/>
        </w:rPr>
        <w:t>cases,</w:t>
      </w:r>
      <w:r w:rsidRPr="00B97B0A">
        <w:rPr>
          <w:rFonts w:ascii="Calibri" w:hAnsi="Calibri"/>
          <w:i/>
          <w:sz w:val="24"/>
          <w:szCs w:val="24"/>
        </w:rPr>
        <w:t xml:space="preserve"> such as a </w:t>
      </w:r>
      <w:r w:rsidR="00F9697F" w:rsidRPr="00B97B0A">
        <w:rPr>
          <w:rFonts w:ascii="Calibri" w:hAnsi="Calibri"/>
          <w:i/>
          <w:sz w:val="24"/>
          <w:szCs w:val="24"/>
        </w:rPr>
        <w:t>fire</w:t>
      </w:r>
      <w:r w:rsidRPr="00B97B0A">
        <w:rPr>
          <w:rFonts w:ascii="Calibri" w:hAnsi="Calibri"/>
          <w:i/>
          <w:sz w:val="24"/>
          <w:szCs w:val="24"/>
        </w:rPr>
        <w:t xml:space="preserve"> the entire facility may be lost. For this type of </w:t>
      </w:r>
      <w:r w:rsidR="00690727" w:rsidRPr="00B97B0A">
        <w:rPr>
          <w:rFonts w:ascii="Calibri" w:hAnsi="Calibri"/>
          <w:i/>
          <w:sz w:val="24"/>
          <w:szCs w:val="24"/>
        </w:rPr>
        <w:t>incident,</w:t>
      </w:r>
      <w:r w:rsidRPr="00B97B0A">
        <w:rPr>
          <w:rFonts w:ascii="Calibri" w:hAnsi="Calibri"/>
          <w:i/>
          <w:sz w:val="24"/>
          <w:szCs w:val="24"/>
        </w:rPr>
        <w:t xml:space="preserve"> you should explain your plan for operations from a different work location such as another location on campus, of campus or at home. The plan should also describe the communications plan for the affected employees, especially important is the ability to access important records from the alternate work site.</w:t>
      </w:r>
    </w:p>
    <w:p w:rsidR="00D06F29" w:rsidRPr="00B97B0A" w:rsidRDefault="00D06F29" w:rsidP="002D1EA2">
      <w:pPr>
        <w:pStyle w:val="Instructions"/>
        <w:spacing w:before="120"/>
        <w:ind w:left="-90"/>
        <w:rPr>
          <w:rFonts w:ascii="Calibri" w:hAnsi="Calibri"/>
          <w:i/>
          <w:sz w:val="24"/>
          <w:szCs w:val="24"/>
        </w:rPr>
      </w:pPr>
      <w:r w:rsidRPr="00B97B0A">
        <w:rPr>
          <w:rFonts w:ascii="Calibri" w:hAnsi="Calibri"/>
          <w:i/>
          <w:sz w:val="24"/>
          <w:szCs w:val="24"/>
        </w:rPr>
        <w:t>We have become very dependent upon information technology to accomplish our departmental goals. Your plan for such an event should consider how essential functions will be accomplished should IT systems fail. You plan should include providing essential services without, or limited IT support from your alternative locations.</w:t>
      </w:r>
    </w:p>
    <w:p w:rsidR="00D06F29" w:rsidRDefault="00D06F29" w:rsidP="002D1EA2">
      <w:pPr>
        <w:pStyle w:val="Instructions"/>
        <w:spacing w:before="120"/>
        <w:ind w:left="-90"/>
        <w:rPr>
          <w:rFonts w:ascii="Calibri" w:hAnsi="Calibri"/>
          <w:i/>
          <w:sz w:val="24"/>
          <w:szCs w:val="24"/>
        </w:rPr>
      </w:pPr>
      <w:r w:rsidRPr="00B97B0A">
        <w:rPr>
          <w:rFonts w:ascii="Calibri" w:hAnsi="Calibri"/>
          <w:i/>
          <w:sz w:val="24"/>
          <w:szCs w:val="24"/>
        </w:rPr>
        <w:t xml:space="preserve">The reduced work force scenario should address a range of potential situations that may have an effect on your ability to maintain essential services. Causes of workforce include a highly contagious virus such as </w:t>
      </w:r>
      <w:r w:rsidR="00732033" w:rsidRPr="00B97B0A">
        <w:rPr>
          <w:rFonts w:ascii="Calibri" w:hAnsi="Calibri"/>
          <w:i/>
          <w:sz w:val="24"/>
          <w:szCs w:val="24"/>
        </w:rPr>
        <w:t xml:space="preserve">the flu that affects the area, to a pandemic with a global impact. Other cause may be weather related such an extreme blizzard. </w:t>
      </w:r>
      <w:r w:rsidRPr="00B97B0A">
        <w:rPr>
          <w:rFonts w:ascii="Calibri" w:hAnsi="Calibri"/>
          <w:i/>
          <w:sz w:val="24"/>
          <w:szCs w:val="24"/>
        </w:rPr>
        <w:t xml:space="preserve"> </w:t>
      </w:r>
      <w:r w:rsidR="00732033" w:rsidRPr="00B97B0A">
        <w:rPr>
          <w:rFonts w:ascii="Calibri" w:hAnsi="Calibri"/>
          <w:i/>
          <w:sz w:val="24"/>
          <w:szCs w:val="24"/>
        </w:rPr>
        <w:t>See attached SDSU Pandemic Plan</w:t>
      </w:r>
    </w:p>
    <w:p w:rsidR="000D51A4" w:rsidRPr="00B97B0A" w:rsidRDefault="000D51A4" w:rsidP="000D51A4">
      <w:pPr>
        <w:pStyle w:val="Instructions"/>
        <w:spacing w:before="120"/>
        <w:ind w:left="-90"/>
        <w:jc w:val="center"/>
        <w:rPr>
          <w:rFonts w:ascii="Calibri" w:hAnsi="Calibri"/>
          <w:i/>
          <w:sz w:val="24"/>
          <w:szCs w:val="24"/>
        </w:rPr>
      </w:pPr>
      <w:r w:rsidRPr="000D51A4">
        <w:rPr>
          <w:rFonts w:ascii="Calibri" w:hAnsi="Calibri"/>
          <w:b/>
          <w:i/>
          <w:color w:val="FF0000"/>
          <w:sz w:val="24"/>
          <w:szCs w:val="24"/>
          <w:u w:val="single"/>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0"/>
      </w:tblGrid>
      <w:tr w:rsidR="009917D0" w:rsidRPr="00B97B0A" w:rsidTr="0014356C">
        <w:tc>
          <w:tcPr>
            <w:tcW w:w="9576" w:type="dxa"/>
            <w:tcBorders>
              <w:top w:val="single" w:sz="12" w:space="0" w:color="auto"/>
              <w:left w:val="single" w:sz="12" w:space="0" w:color="auto"/>
              <w:right w:val="single" w:sz="12" w:space="0" w:color="auto"/>
            </w:tcBorders>
            <w:shd w:val="clear" w:color="auto" w:fill="auto"/>
          </w:tcPr>
          <w:p w:rsidR="009917D0" w:rsidRPr="00B97B0A" w:rsidRDefault="009917D0" w:rsidP="000D51A4">
            <w:pPr>
              <w:pStyle w:val="Instructions"/>
              <w:spacing w:before="120"/>
              <w:rPr>
                <w:rFonts w:ascii="Calibri" w:hAnsi="Calibri"/>
                <w:sz w:val="24"/>
                <w:szCs w:val="24"/>
              </w:rPr>
            </w:pPr>
            <w:r w:rsidRPr="00B97B0A">
              <w:rPr>
                <w:rFonts w:ascii="Calibri" w:hAnsi="Calibri"/>
                <w:sz w:val="24"/>
                <w:szCs w:val="24"/>
              </w:rPr>
              <w:t>Essential Function:</w:t>
            </w:r>
            <w:r w:rsidR="00CA34DE" w:rsidRPr="00B97B0A">
              <w:rPr>
                <w:rFonts w:ascii="Calibri" w:hAnsi="Calibri"/>
                <w:sz w:val="24"/>
                <w:szCs w:val="24"/>
              </w:rPr>
              <w:t xml:space="preserve"> </w:t>
            </w:r>
            <w:r w:rsidR="00F9697F" w:rsidRPr="00B97B0A">
              <w:rPr>
                <w:rFonts w:ascii="Calibri" w:hAnsi="Calibri"/>
                <w:sz w:val="24"/>
                <w:szCs w:val="24"/>
              </w:rPr>
              <w:t xml:space="preserve"> Emergency Contract </w:t>
            </w:r>
            <w:r w:rsidR="00886D8E" w:rsidRPr="00B97B0A">
              <w:rPr>
                <w:rFonts w:ascii="Calibri" w:hAnsi="Calibri"/>
                <w:sz w:val="24"/>
                <w:szCs w:val="24"/>
              </w:rPr>
              <w:t>A</w:t>
            </w:r>
            <w:r w:rsidR="00F9697F" w:rsidRPr="00B97B0A">
              <w:rPr>
                <w:rFonts w:ascii="Calibri" w:hAnsi="Calibri"/>
                <w:sz w:val="24"/>
                <w:szCs w:val="24"/>
              </w:rPr>
              <w:t>pproval</w:t>
            </w:r>
            <w:r w:rsidR="000D51A4">
              <w:rPr>
                <w:rFonts w:ascii="Calibri" w:hAnsi="Calibri"/>
                <w:sz w:val="24"/>
                <w:szCs w:val="24"/>
              </w:rPr>
              <w:t xml:space="preserve"> </w:t>
            </w:r>
          </w:p>
        </w:tc>
      </w:tr>
      <w:tr w:rsidR="009917D0" w:rsidRPr="00B97B0A" w:rsidTr="0014356C">
        <w:tc>
          <w:tcPr>
            <w:tcW w:w="9576" w:type="dxa"/>
            <w:tcBorders>
              <w:left w:val="single" w:sz="12" w:space="0" w:color="auto"/>
              <w:right w:val="single" w:sz="12" w:space="0" w:color="auto"/>
            </w:tcBorders>
            <w:shd w:val="clear" w:color="auto" w:fill="auto"/>
          </w:tcPr>
          <w:p w:rsidR="009917D0" w:rsidRPr="00B97B0A" w:rsidRDefault="00950347" w:rsidP="00F9697F">
            <w:pPr>
              <w:pStyle w:val="Instructions"/>
              <w:spacing w:before="120"/>
              <w:rPr>
                <w:rFonts w:ascii="Calibri" w:hAnsi="Calibri"/>
                <w:sz w:val="24"/>
                <w:szCs w:val="24"/>
              </w:rPr>
            </w:pPr>
            <w:r w:rsidRPr="00B97B0A">
              <w:rPr>
                <w:rFonts w:ascii="Calibri" w:hAnsi="Calibri"/>
                <w:sz w:val="24"/>
                <w:szCs w:val="24"/>
              </w:rPr>
              <w:t>Loss of or inaccessible work site:</w:t>
            </w:r>
            <w:r w:rsidR="00CA34DE" w:rsidRPr="00B97B0A">
              <w:rPr>
                <w:rFonts w:ascii="Calibri" w:hAnsi="Calibri"/>
                <w:sz w:val="24"/>
                <w:szCs w:val="24"/>
              </w:rPr>
              <w:t xml:space="preserve"> </w:t>
            </w:r>
            <w:r w:rsidR="00F9697F" w:rsidRPr="00B97B0A">
              <w:rPr>
                <w:rFonts w:ascii="Calibri" w:hAnsi="Calibri"/>
                <w:sz w:val="24"/>
                <w:szCs w:val="24"/>
              </w:rPr>
              <w:t>If we have lost access to the Purchasing</w:t>
            </w:r>
            <w:r w:rsidR="00CA34DE" w:rsidRPr="00B97B0A">
              <w:rPr>
                <w:rFonts w:ascii="Calibri" w:hAnsi="Calibri"/>
                <w:sz w:val="24"/>
                <w:szCs w:val="24"/>
              </w:rPr>
              <w:t xml:space="preserve"> </w:t>
            </w:r>
            <w:r w:rsidR="00690727" w:rsidRPr="00B97B0A">
              <w:rPr>
                <w:rFonts w:ascii="Calibri" w:hAnsi="Calibri"/>
                <w:sz w:val="24"/>
                <w:szCs w:val="24"/>
              </w:rPr>
              <w:t>Office,</w:t>
            </w:r>
            <w:r w:rsidR="00CA34DE" w:rsidRPr="00B97B0A">
              <w:rPr>
                <w:rFonts w:ascii="Calibri" w:hAnsi="Calibri"/>
                <w:sz w:val="24"/>
                <w:szCs w:val="24"/>
              </w:rPr>
              <w:t xml:space="preserve"> we have the ability to access </w:t>
            </w:r>
            <w:r w:rsidR="00F9697F" w:rsidRPr="00B97B0A">
              <w:rPr>
                <w:rFonts w:ascii="Calibri" w:hAnsi="Calibri"/>
                <w:sz w:val="24"/>
                <w:szCs w:val="24"/>
              </w:rPr>
              <w:t>records and necessary process from</w:t>
            </w:r>
            <w:r w:rsidR="00CA34DE" w:rsidRPr="00B97B0A">
              <w:rPr>
                <w:rFonts w:ascii="Calibri" w:hAnsi="Calibri"/>
                <w:sz w:val="24"/>
                <w:szCs w:val="24"/>
              </w:rPr>
              <w:t xml:space="preserve"> any area on campus where we can access the network. If we do not have access to campus because of weather or other incident designated employees can access</w:t>
            </w:r>
            <w:r w:rsidR="00F9697F" w:rsidRPr="00B97B0A">
              <w:rPr>
                <w:rFonts w:ascii="Calibri" w:hAnsi="Calibri"/>
                <w:sz w:val="24"/>
                <w:szCs w:val="24"/>
              </w:rPr>
              <w:t xml:space="preserve"> necessary information and processes</w:t>
            </w:r>
            <w:r w:rsidR="00CA34DE" w:rsidRPr="00B97B0A">
              <w:rPr>
                <w:rFonts w:ascii="Calibri" w:hAnsi="Calibri"/>
                <w:sz w:val="24"/>
                <w:szCs w:val="24"/>
              </w:rPr>
              <w:t xml:space="preserve"> through a VPN from their home. </w:t>
            </w:r>
            <w:r w:rsidR="001F0BEF" w:rsidRPr="00B97B0A">
              <w:rPr>
                <w:rFonts w:ascii="Calibri" w:hAnsi="Calibri"/>
                <w:sz w:val="24"/>
                <w:szCs w:val="24"/>
              </w:rPr>
              <w:t>We have an agreement with the Briggs Library that will allow us to use on</w:t>
            </w:r>
            <w:r w:rsidR="00690727">
              <w:rPr>
                <w:rFonts w:ascii="Calibri" w:hAnsi="Calibri"/>
                <w:sz w:val="24"/>
                <w:szCs w:val="24"/>
              </w:rPr>
              <w:t>e</w:t>
            </w:r>
            <w:r w:rsidR="001F0BEF" w:rsidRPr="00B97B0A">
              <w:rPr>
                <w:rFonts w:ascii="Calibri" w:hAnsi="Calibri"/>
                <w:sz w:val="24"/>
                <w:szCs w:val="24"/>
              </w:rPr>
              <w:t xml:space="preserve"> of their rooms should we need an on</w:t>
            </w:r>
            <w:r w:rsidR="00690727">
              <w:rPr>
                <w:rFonts w:ascii="Calibri" w:hAnsi="Calibri"/>
                <w:sz w:val="24"/>
                <w:szCs w:val="24"/>
              </w:rPr>
              <w:t>-</w:t>
            </w:r>
            <w:r w:rsidR="001F0BEF" w:rsidRPr="00B97B0A">
              <w:rPr>
                <w:rFonts w:ascii="Calibri" w:hAnsi="Calibri"/>
                <w:sz w:val="24"/>
                <w:szCs w:val="24"/>
              </w:rPr>
              <w:t>campus location to resume our activities. The room has sufficient data ports and phone lines to serve as a temporary work area. They have a supply of laptops we can use for our purposes. There are sufficient telephone</w:t>
            </w:r>
            <w:r w:rsidR="00690727">
              <w:rPr>
                <w:rFonts w:ascii="Calibri" w:hAnsi="Calibri"/>
                <w:sz w:val="24"/>
                <w:szCs w:val="24"/>
              </w:rPr>
              <w:t>s</w:t>
            </w:r>
            <w:r w:rsidR="001F0BEF" w:rsidRPr="00B97B0A">
              <w:rPr>
                <w:rFonts w:ascii="Calibri" w:hAnsi="Calibri"/>
                <w:sz w:val="24"/>
                <w:szCs w:val="24"/>
              </w:rPr>
              <w:t xml:space="preserve"> in the Library that can be re-tasked for our use. All software has been backed up to the network and is accessible to Purchasing office employees.  </w:t>
            </w:r>
          </w:p>
        </w:tc>
      </w:tr>
      <w:tr w:rsidR="009917D0" w:rsidRPr="00B97B0A" w:rsidTr="0014356C">
        <w:tc>
          <w:tcPr>
            <w:tcW w:w="9576" w:type="dxa"/>
            <w:tcBorders>
              <w:left w:val="single" w:sz="12" w:space="0" w:color="auto"/>
              <w:right w:val="single" w:sz="12" w:space="0" w:color="auto"/>
            </w:tcBorders>
            <w:shd w:val="clear" w:color="auto" w:fill="auto"/>
          </w:tcPr>
          <w:p w:rsidR="009917D0" w:rsidRPr="00B97B0A" w:rsidRDefault="00950347" w:rsidP="00F9697F">
            <w:pPr>
              <w:pStyle w:val="Instructions"/>
              <w:spacing w:before="120"/>
              <w:rPr>
                <w:rFonts w:ascii="Calibri" w:hAnsi="Calibri"/>
                <w:sz w:val="24"/>
                <w:szCs w:val="24"/>
              </w:rPr>
            </w:pPr>
            <w:r w:rsidRPr="00B97B0A">
              <w:rPr>
                <w:rFonts w:ascii="Calibri" w:hAnsi="Calibri"/>
                <w:sz w:val="24"/>
                <w:szCs w:val="24"/>
              </w:rPr>
              <w:t>Loss of Information Technology support:</w:t>
            </w:r>
            <w:r w:rsidR="00CA34DE" w:rsidRPr="00B97B0A">
              <w:rPr>
                <w:rFonts w:ascii="Calibri" w:hAnsi="Calibri"/>
                <w:sz w:val="24"/>
                <w:szCs w:val="24"/>
              </w:rPr>
              <w:t xml:space="preserve"> If we cannot access </w:t>
            </w:r>
            <w:r w:rsidR="00F9697F" w:rsidRPr="00B97B0A">
              <w:rPr>
                <w:rFonts w:ascii="Calibri" w:hAnsi="Calibri"/>
                <w:sz w:val="24"/>
                <w:szCs w:val="24"/>
              </w:rPr>
              <w:t xml:space="preserve">on-line </w:t>
            </w:r>
            <w:proofErr w:type="gramStart"/>
            <w:r w:rsidR="00F9697F" w:rsidRPr="00B97B0A">
              <w:rPr>
                <w:rFonts w:ascii="Calibri" w:hAnsi="Calibri"/>
                <w:sz w:val="24"/>
                <w:szCs w:val="24"/>
              </w:rPr>
              <w:t>process</w:t>
            </w:r>
            <w:r w:rsidR="00690727">
              <w:rPr>
                <w:rFonts w:ascii="Calibri" w:hAnsi="Calibri"/>
                <w:sz w:val="24"/>
                <w:szCs w:val="24"/>
              </w:rPr>
              <w:t>es</w:t>
            </w:r>
            <w:proofErr w:type="gramEnd"/>
            <w:r w:rsidR="00F9697F" w:rsidRPr="00B97B0A">
              <w:rPr>
                <w:rFonts w:ascii="Calibri" w:hAnsi="Calibri"/>
                <w:sz w:val="24"/>
                <w:szCs w:val="24"/>
              </w:rPr>
              <w:t xml:space="preserve"> we have developed a manual process for completing the essential functions.</w:t>
            </w:r>
            <w:r w:rsidR="00991826" w:rsidRPr="00B97B0A">
              <w:rPr>
                <w:rFonts w:ascii="Calibri" w:hAnsi="Calibri"/>
                <w:sz w:val="24"/>
                <w:szCs w:val="24"/>
              </w:rPr>
              <w:t xml:space="preserve"> </w:t>
            </w:r>
          </w:p>
        </w:tc>
      </w:tr>
      <w:tr w:rsidR="009917D0" w:rsidRPr="00B97B0A" w:rsidTr="0014356C">
        <w:tc>
          <w:tcPr>
            <w:tcW w:w="9576" w:type="dxa"/>
            <w:tcBorders>
              <w:left w:val="single" w:sz="12" w:space="0" w:color="auto"/>
              <w:bottom w:val="single" w:sz="12" w:space="0" w:color="auto"/>
              <w:right w:val="single" w:sz="12" w:space="0" w:color="auto"/>
            </w:tcBorders>
            <w:shd w:val="clear" w:color="auto" w:fill="auto"/>
          </w:tcPr>
          <w:p w:rsidR="009917D0" w:rsidRPr="00B97B0A" w:rsidRDefault="00950347" w:rsidP="00F9697F">
            <w:pPr>
              <w:pStyle w:val="Instructions"/>
              <w:spacing w:before="120"/>
              <w:rPr>
                <w:rFonts w:ascii="Calibri" w:hAnsi="Calibri"/>
                <w:sz w:val="24"/>
                <w:szCs w:val="24"/>
              </w:rPr>
            </w:pPr>
            <w:r w:rsidRPr="00B97B0A">
              <w:rPr>
                <w:rFonts w:ascii="Calibri" w:hAnsi="Calibri"/>
                <w:sz w:val="24"/>
                <w:szCs w:val="24"/>
              </w:rPr>
              <w:t>Reduced work force:</w:t>
            </w:r>
            <w:r w:rsidR="00991826" w:rsidRPr="00B97B0A">
              <w:rPr>
                <w:rFonts w:ascii="Calibri" w:hAnsi="Calibri"/>
                <w:sz w:val="24"/>
                <w:szCs w:val="24"/>
              </w:rPr>
              <w:t xml:space="preserve"> We have cross trained several individuals in </w:t>
            </w:r>
            <w:r w:rsidR="00F9697F" w:rsidRPr="00B97B0A">
              <w:rPr>
                <w:rFonts w:ascii="Calibri" w:hAnsi="Calibri"/>
                <w:sz w:val="24"/>
                <w:szCs w:val="24"/>
              </w:rPr>
              <w:t>the Purchasing Office</w:t>
            </w:r>
            <w:r w:rsidR="00991826" w:rsidRPr="00B97B0A">
              <w:rPr>
                <w:rFonts w:ascii="Calibri" w:hAnsi="Calibri"/>
                <w:sz w:val="24"/>
                <w:szCs w:val="24"/>
              </w:rPr>
              <w:t xml:space="preserve"> and Financial services to support this function. </w:t>
            </w:r>
            <w:r w:rsidR="001F0BEF" w:rsidRPr="00B97B0A">
              <w:rPr>
                <w:rFonts w:ascii="Calibri" w:hAnsi="Calibri"/>
                <w:sz w:val="24"/>
                <w:szCs w:val="24"/>
              </w:rPr>
              <w:t>We are working on a reciprocal agreement with USD to cross support if staffing reaches a critical level.</w:t>
            </w:r>
          </w:p>
        </w:tc>
      </w:tr>
      <w:tr w:rsidR="00950347" w:rsidRPr="00B97B0A" w:rsidTr="00B4309C">
        <w:tc>
          <w:tcPr>
            <w:tcW w:w="9576" w:type="dxa"/>
            <w:tcBorders>
              <w:top w:val="single" w:sz="12" w:space="0" w:color="auto"/>
              <w:left w:val="single" w:sz="12" w:space="0" w:color="auto"/>
              <w:bottom w:val="single" w:sz="4" w:space="0" w:color="auto"/>
              <w:right w:val="single" w:sz="12" w:space="0" w:color="auto"/>
            </w:tcBorders>
            <w:shd w:val="clear" w:color="auto" w:fill="auto"/>
          </w:tcPr>
          <w:p w:rsidR="00950347" w:rsidRPr="00B97B0A" w:rsidRDefault="00950347" w:rsidP="001F0BEF">
            <w:pPr>
              <w:pStyle w:val="Instructions"/>
              <w:spacing w:before="120"/>
              <w:rPr>
                <w:rFonts w:ascii="Calibri" w:hAnsi="Calibri"/>
                <w:sz w:val="24"/>
                <w:szCs w:val="24"/>
              </w:rPr>
            </w:pPr>
            <w:r w:rsidRPr="00B97B0A">
              <w:rPr>
                <w:rFonts w:ascii="Calibri" w:hAnsi="Calibri"/>
                <w:sz w:val="24"/>
                <w:szCs w:val="24"/>
              </w:rPr>
              <w:t>Essential Function:</w:t>
            </w:r>
            <w:r w:rsidR="00991826" w:rsidRPr="00B97B0A">
              <w:rPr>
                <w:rFonts w:ascii="Calibri" w:hAnsi="Calibri"/>
                <w:sz w:val="24"/>
                <w:szCs w:val="24"/>
              </w:rPr>
              <w:t xml:space="preserve">  </w:t>
            </w:r>
            <w:r w:rsidR="001F0BEF" w:rsidRPr="00B97B0A">
              <w:rPr>
                <w:rFonts w:ascii="Calibri" w:hAnsi="Calibri"/>
                <w:sz w:val="24"/>
                <w:szCs w:val="24"/>
              </w:rPr>
              <w:t xml:space="preserve"> </w:t>
            </w:r>
            <w:r w:rsidR="00991826" w:rsidRPr="00B97B0A">
              <w:rPr>
                <w:rFonts w:ascii="Calibri" w:hAnsi="Calibri"/>
                <w:sz w:val="24"/>
                <w:szCs w:val="24"/>
              </w:rPr>
              <w:t xml:space="preserve"> </w:t>
            </w:r>
            <w:r w:rsidR="001F0BEF" w:rsidRPr="00B97B0A">
              <w:rPr>
                <w:rFonts w:ascii="Calibri" w:hAnsi="Calibri"/>
                <w:sz w:val="24"/>
                <w:szCs w:val="24"/>
              </w:rPr>
              <w:t>Purchase card management</w:t>
            </w:r>
          </w:p>
        </w:tc>
      </w:tr>
      <w:tr w:rsidR="00950347" w:rsidRPr="00B97B0A" w:rsidTr="00B4309C">
        <w:tc>
          <w:tcPr>
            <w:tcW w:w="9576" w:type="dxa"/>
            <w:tcBorders>
              <w:top w:val="single" w:sz="4" w:space="0" w:color="auto"/>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Loss of or inaccessible work site:</w:t>
            </w:r>
          </w:p>
        </w:tc>
      </w:tr>
      <w:tr w:rsidR="00950347" w:rsidRPr="00B97B0A" w:rsidTr="0014356C">
        <w:tc>
          <w:tcPr>
            <w:tcW w:w="9576" w:type="dxa"/>
            <w:tcBorders>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Loss of Information Technology support:</w:t>
            </w:r>
          </w:p>
        </w:tc>
      </w:tr>
      <w:tr w:rsidR="00950347" w:rsidRPr="00B97B0A" w:rsidTr="0014356C">
        <w:tc>
          <w:tcPr>
            <w:tcW w:w="9576" w:type="dxa"/>
            <w:tcBorders>
              <w:left w:val="single" w:sz="12" w:space="0" w:color="auto"/>
              <w:bottom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lastRenderedPageBreak/>
              <w:t>Reduced work force:</w:t>
            </w:r>
          </w:p>
        </w:tc>
      </w:tr>
      <w:tr w:rsidR="00950347" w:rsidRPr="00B97B0A" w:rsidTr="0014356C">
        <w:tc>
          <w:tcPr>
            <w:tcW w:w="9576" w:type="dxa"/>
            <w:tcBorders>
              <w:top w:val="single" w:sz="12" w:space="0" w:color="auto"/>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Essential Function:</w:t>
            </w:r>
            <w:r w:rsidR="001F0BEF" w:rsidRPr="00B97B0A">
              <w:rPr>
                <w:rFonts w:ascii="Calibri" w:hAnsi="Calibri"/>
                <w:sz w:val="24"/>
                <w:szCs w:val="24"/>
              </w:rPr>
              <w:t xml:space="preserve"> Emergency purchases/tracking expenses and inventories</w:t>
            </w:r>
          </w:p>
        </w:tc>
      </w:tr>
      <w:tr w:rsidR="00950347" w:rsidRPr="00B97B0A" w:rsidTr="0014356C">
        <w:tc>
          <w:tcPr>
            <w:tcW w:w="9576" w:type="dxa"/>
            <w:tcBorders>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Loss of or inaccessible work site:</w:t>
            </w:r>
          </w:p>
        </w:tc>
      </w:tr>
      <w:tr w:rsidR="00950347" w:rsidRPr="00B97B0A" w:rsidTr="0014356C">
        <w:tc>
          <w:tcPr>
            <w:tcW w:w="9576" w:type="dxa"/>
            <w:tcBorders>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Loss of Information Technology support:</w:t>
            </w:r>
          </w:p>
        </w:tc>
      </w:tr>
      <w:tr w:rsidR="00950347" w:rsidRPr="00B97B0A" w:rsidTr="0014356C">
        <w:tc>
          <w:tcPr>
            <w:tcW w:w="9576" w:type="dxa"/>
            <w:tcBorders>
              <w:left w:val="single" w:sz="12" w:space="0" w:color="auto"/>
              <w:bottom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Reduced work force:</w:t>
            </w:r>
          </w:p>
        </w:tc>
      </w:tr>
      <w:tr w:rsidR="00950347" w:rsidRPr="00B97B0A" w:rsidTr="0014356C">
        <w:tc>
          <w:tcPr>
            <w:tcW w:w="9576" w:type="dxa"/>
            <w:tcBorders>
              <w:top w:val="single" w:sz="12" w:space="0" w:color="auto"/>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Essential Function:</w:t>
            </w:r>
          </w:p>
        </w:tc>
      </w:tr>
      <w:tr w:rsidR="00950347" w:rsidRPr="00B97B0A" w:rsidTr="0014356C">
        <w:tc>
          <w:tcPr>
            <w:tcW w:w="9576" w:type="dxa"/>
            <w:tcBorders>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Loss of or inaccessible work site:</w:t>
            </w:r>
          </w:p>
        </w:tc>
      </w:tr>
      <w:tr w:rsidR="00950347" w:rsidRPr="00B97B0A" w:rsidTr="0014356C">
        <w:tc>
          <w:tcPr>
            <w:tcW w:w="9576" w:type="dxa"/>
            <w:tcBorders>
              <w:left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Loss of Information Technology support:</w:t>
            </w:r>
          </w:p>
        </w:tc>
      </w:tr>
      <w:tr w:rsidR="00950347" w:rsidRPr="00B97B0A" w:rsidTr="0014356C">
        <w:tc>
          <w:tcPr>
            <w:tcW w:w="9576" w:type="dxa"/>
            <w:tcBorders>
              <w:left w:val="single" w:sz="12" w:space="0" w:color="auto"/>
              <w:bottom w:val="single" w:sz="12" w:space="0" w:color="auto"/>
              <w:right w:val="single" w:sz="12" w:space="0" w:color="auto"/>
            </w:tcBorders>
            <w:shd w:val="clear" w:color="auto" w:fill="auto"/>
          </w:tcPr>
          <w:p w:rsidR="00950347" w:rsidRPr="00B97B0A" w:rsidRDefault="00950347" w:rsidP="0014356C">
            <w:pPr>
              <w:pStyle w:val="Instructions"/>
              <w:spacing w:before="120"/>
              <w:rPr>
                <w:rFonts w:ascii="Calibri" w:hAnsi="Calibri"/>
                <w:sz w:val="24"/>
                <w:szCs w:val="24"/>
              </w:rPr>
            </w:pPr>
            <w:r w:rsidRPr="00B97B0A">
              <w:rPr>
                <w:rFonts w:ascii="Calibri" w:hAnsi="Calibri"/>
                <w:sz w:val="24"/>
                <w:szCs w:val="24"/>
              </w:rPr>
              <w:t>Reduced work force:</w:t>
            </w:r>
          </w:p>
        </w:tc>
      </w:tr>
    </w:tbl>
    <w:p w:rsidR="000D51A4" w:rsidRPr="00B97B0A" w:rsidRDefault="000D51A4" w:rsidP="000D51A4">
      <w:pPr>
        <w:pStyle w:val="Instructions"/>
        <w:spacing w:before="120"/>
        <w:ind w:left="-90"/>
        <w:jc w:val="center"/>
        <w:rPr>
          <w:rFonts w:ascii="Calibri" w:hAnsi="Calibri"/>
          <w:i/>
          <w:sz w:val="24"/>
          <w:szCs w:val="24"/>
        </w:rPr>
      </w:pPr>
      <w:r w:rsidRPr="000D51A4">
        <w:rPr>
          <w:rFonts w:ascii="Calibri" w:hAnsi="Calibri"/>
          <w:b/>
          <w:i/>
          <w:color w:val="FF0000"/>
          <w:sz w:val="24"/>
          <w:szCs w:val="24"/>
          <w:u w:val="single"/>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D2562" w:rsidRPr="00B97B0A" w:rsidTr="00B97B0A">
        <w:tc>
          <w:tcPr>
            <w:tcW w:w="9576" w:type="dxa"/>
            <w:shd w:val="clear" w:color="auto" w:fill="auto"/>
          </w:tcPr>
          <w:p w:rsidR="00FD2562" w:rsidRPr="00B97B0A" w:rsidRDefault="003C5268" w:rsidP="003C5268">
            <w:pPr>
              <w:pStyle w:val="Instructions"/>
              <w:rPr>
                <w:rFonts w:ascii="Calibri" w:hAnsi="Calibri"/>
                <w:b/>
                <w:bCs/>
                <w:spacing w:val="60"/>
                <w:kern w:val="32"/>
                <w:sz w:val="24"/>
                <w:szCs w:val="24"/>
              </w:rPr>
            </w:pPr>
            <w:r w:rsidRPr="00B97B0A">
              <w:rPr>
                <w:rFonts w:ascii="Calibri" w:hAnsi="Calibri"/>
                <w:b/>
                <w:bCs/>
                <w:spacing w:val="60"/>
                <w:kern w:val="32"/>
                <w:sz w:val="24"/>
                <w:szCs w:val="24"/>
              </w:rPr>
              <w:t xml:space="preserve">Comments on Essential Function: </w:t>
            </w:r>
            <w:r w:rsidRPr="00B97B0A">
              <w:rPr>
                <w:rFonts w:ascii="Calibri" w:hAnsi="Calibri"/>
                <w:sz w:val="24"/>
                <w:szCs w:val="24"/>
              </w:rPr>
              <w:t xml:space="preserve">Leadership of the Office of Purchasing and Risk Management understand that any incident on campus affecting the Purchasing Office, other offices on campus or a large segment of the campus or the region will require a high level of services to the institution, and has identified those systems and processes and are working to protect the identified essential functions so they remain viable during an emergency.  </w:t>
            </w:r>
          </w:p>
        </w:tc>
      </w:tr>
    </w:tbl>
    <w:p w:rsidR="00FD2562" w:rsidRDefault="00FD2562" w:rsidP="00A878AC">
      <w:pPr>
        <w:pStyle w:val="Instructions"/>
        <w:rPr>
          <w:rFonts w:ascii="Calibri" w:hAnsi="Calibri"/>
          <w:b/>
          <w:bCs/>
          <w:spacing w:val="60"/>
          <w:kern w:val="32"/>
          <w:sz w:val="24"/>
          <w:szCs w:val="24"/>
        </w:rPr>
      </w:pPr>
    </w:p>
    <w:p w:rsidR="00A878AC" w:rsidRPr="003C5268" w:rsidRDefault="00A878AC" w:rsidP="00A878AC">
      <w:pPr>
        <w:pStyle w:val="Instructions"/>
        <w:rPr>
          <w:rFonts w:ascii="Calibri" w:hAnsi="Calibri"/>
          <w:b/>
          <w:sz w:val="24"/>
          <w:szCs w:val="24"/>
        </w:rPr>
      </w:pPr>
      <w:r w:rsidRPr="003C5268">
        <w:rPr>
          <w:rFonts w:ascii="Calibri" w:hAnsi="Calibri"/>
          <w:b/>
          <w:sz w:val="24"/>
          <w:szCs w:val="24"/>
        </w:rPr>
        <w:t>Asset Identification</w:t>
      </w:r>
    </w:p>
    <w:p w:rsidR="00A878AC" w:rsidRPr="00A878AC" w:rsidRDefault="00A878AC" w:rsidP="00A66828">
      <w:pPr>
        <w:pStyle w:val="Heading1"/>
      </w:pPr>
      <w:r w:rsidRPr="00A878AC">
        <w:t xml:space="preserve">Routine access to information assets is important in our daily operations and a critical consideration in continuity planning. The maintenance of information assets will allow departments and units to support the essential mission of the University. In the space below list the information assets utilized for both your routine and emergency operations. </w:t>
      </w:r>
    </w:p>
    <w:p w:rsidR="00A878AC" w:rsidRPr="00A878AC" w:rsidRDefault="00A878AC" w:rsidP="00A878AC">
      <w:pPr>
        <w:pStyle w:val="Instructions"/>
        <w:spacing w:after="0"/>
        <w:rPr>
          <w:rFonts w:ascii="Calibri" w:hAnsi="Calibri"/>
          <w:sz w:val="24"/>
          <w:szCs w:val="24"/>
        </w:rPr>
      </w:pPr>
      <w:r w:rsidRPr="00A878AC">
        <w:rPr>
          <w:rFonts w:ascii="Calibri" w:hAnsi="Calibri"/>
          <w:sz w:val="24"/>
          <w:szCs w:val="24"/>
        </w:rPr>
        <w:tab/>
      </w:r>
    </w:p>
    <w:tbl>
      <w:tblPr>
        <w:tblW w:w="10316" w:type="dxa"/>
        <w:tblLook w:val="01E0" w:firstRow="1" w:lastRow="1" w:firstColumn="1" w:lastColumn="1" w:noHBand="0" w:noVBand="0"/>
      </w:tblPr>
      <w:tblGrid>
        <w:gridCol w:w="9872"/>
        <w:gridCol w:w="222"/>
        <w:gridCol w:w="222"/>
      </w:tblGrid>
      <w:tr w:rsidR="00A878AC" w:rsidRPr="00A878AC" w:rsidTr="00B97B0A">
        <w:tc>
          <w:tcPr>
            <w:tcW w:w="9872" w:type="dxa"/>
          </w:tcPr>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721"/>
              <w:gridCol w:w="5220"/>
            </w:tblGrid>
            <w:tr w:rsidR="00A878AC" w:rsidRPr="00A878AC" w:rsidTr="00B97B0A">
              <w:tc>
                <w:tcPr>
                  <w:tcW w:w="1705" w:type="dxa"/>
                  <w:shd w:val="clear" w:color="auto" w:fill="7F7F7F"/>
                </w:tcPr>
                <w:p w:rsidR="00A878AC" w:rsidRPr="00A878AC" w:rsidRDefault="00A878AC" w:rsidP="00B97B0A">
                  <w:pPr>
                    <w:pStyle w:val="Instructions"/>
                    <w:spacing w:after="0"/>
                    <w:ind w:right="-881"/>
                    <w:rPr>
                      <w:rFonts w:ascii="Calibri" w:hAnsi="Calibri"/>
                      <w:b/>
                      <w:sz w:val="24"/>
                      <w:szCs w:val="24"/>
                    </w:rPr>
                  </w:pPr>
                  <w:r w:rsidRPr="00A878AC">
                    <w:rPr>
                      <w:rFonts w:ascii="Calibri" w:hAnsi="Calibri"/>
                      <w:b/>
                      <w:sz w:val="24"/>
                      <w:szCs w:val="24"/>
                    </w:rPr>
                    <w:t>Asset</w:t>
                  </w:r>
                </w:p>
              </w:tc>
              <w:tc>
                <w:tcPr>
                  <w:tcW w:w="2721" w:type="dxa"/>
                  <w:shd w:val="clear" w:color="auto" w:fill="7F7F7F"/>
                </w:tcPr>
                <w:p w:rsidR="00A878AC" w:rsidRPr="00A878AC" w:rsidRDefault="00A878AC" w:rsidP="00B97B0A">
                  <w:pPr>
                    <w:pStyle w:val="Instructions"/>
                    <w:spacing w:after="0"/>
                    <w:rPr>
                      <w:rFonts w:ascii="Calibri" w:hAnsi="Calibri"/>
                      <w:b/>
                      <w:sz w:val="24"/>
                      <w:szCs w:val="24"/>
                    </w:rPr>
                  </w:pPr>
                  <w:r w:rsidRPr="00A878AC">
                    <w:rPr>
                      <w:rFonts w:ascii="Calibri" w:hAnsi="Calibri"/>
                      <w:b/>
                      <w:sz w:val="24"/>
                      <w:szCs w:val="24"/>
                    </w:rPr>
                    <w:t>Purpose</w:t>
                  </w:r>
                </w:p>
              </w:tc>
              <w:tc>
                <w:tcPr>
                  <w:tcW w:w="5220" w:type="dxa"/>
                  <w:shd w:val="clear" w:color="auto" w:fill="7F7F7F"/>
                </w:tcPr>
                <w:p w:rsidR="00A878AC" w:rsidRPr="00A878AC" w:rsidRDefault="00A878AC" w:rsidP="00B97B0A">
                  <w:pPr>
                    <w:pStyle w:val="Instructions"/>
                    <w:spacing w:after="0"/>
                    <w:rPr>
                      <w:rFonts w:ascii="Calibri" w:hAnsi="Calibri"/>
                      <w:b/>
                      <w:sz w:val="24"/>
                      <w:szCs w:val="24"/>
                    </w:rPr>
                  </w:pPr>
                  <w:r w:rsidRPr="00A878AC">
                    <w:rPr>
                      <w:rFonts w:ascii="Calibri" w:hAnsi="Calibri"/>
                      <w:b/>
                      <w:sz w:val="24"/>
                      <w:szCs w:val="24"/>
                    </w:rPr>
                    <w:t>Person Responsible</w:t>
                  </w: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r w:rsidRPr="00A878AC">
                    <w:rPr>
                      <w:rFonts w:ascii="Calibri" w:hAnsi="Calibri"/>
                      <w:b/>
                      <w:sz w:val="24"/>
                      <w:szCs w:val="24"/>
                    </w:rPr>
                    <w:t xml:space="preserve">Purchasing Card Software </w:t>
                  </w: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r w:rsidRPr="00A878AC">
                    <w:rPr>
                      <w:rFonts w:ascii="Calibri" w:hAnsi="Calibri"/>
                      <w:b/>
                      <w:sz w:val="24"/>
                      <w:szCs w:val="24"/>
                    </w:rPr>
                    <w:t xml:space="preserve"> Purchasing Software</w:t>
                  </w:r>
                </w:p>
              </w:tc>
              <w:tc>
                <w:tcPr>
                  <w:tcW w:w="2721" w:type="dxa"/>
                </w:tcPr>
                <w:p w:rsidR="00A878AC" w:rsidRPr="00A878AC" w:rsidRDefault="00A878AC" w:rsidP="00B97B0A">
                  <w:pPr>
                    <w:pStyle w:val="Instructions"/>
                    <w:spacing w:after="0"/>
                    <w:jc w:val="center"/>
                    <w:rPr>
                      <w:rFonts w:ascii="Calibri" w:hAnsi="Calibri"/>
                      <w:b/>
                      <w:sz w:val="24"/>
                      <w:szCs w:val="24"/>
                    </w:rPr>
                  </w:pPr>
                  <w:r w:rsidRPr="00A878AC">
                    <w:rPr>
                      <w:rFonts w:ascii="Calibri" w:hAnsi="Calibri"/>
                      <w:b/>
                      <w:sz w:val="24"/>
                      <w:szCs w:val="24"/>
                    </w:rPr>
                    <w:t xml:space="preserve"> </w:t>
                  </w: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r w:rsidRPr="00A878AC">
                    <w:rPr>
                      <w:rFonts w:ascii="Calibri" w:hAnsi="Calibri"/>
                      <w:b/>
                      <w:sz w:val="24"/>
                      <w:szCs w:val="24"/>
                    </w:rPr>
                    <w:t xml:space="preserve"> </w:t>
                  </w: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r w:rsidR="00A878AC" w:rsidRPr="00A878AC" w:rsidTr="00B97B0A">
              <w:tc>
                <w:tcPr>
                  <w:tcW w:w="1705" w:type="dxa"/>
                </w:tcPr>
                <w:p w:rsidR="00A878AC" w:rsidRPr="00A878AC" w:rsidRDefault="00A878AC" w:rsidP="00B97B0A">
                  <w:pPr>
                    <w:pStyle w:val="Instructions"/>
                    <w:spacing w:after="0"/>
                    <w:jc w:val="center"/>
                    <w:rPr>
                      <w:rFonts w:ascii="Calibri" w:hAnsi="Calibri"/>
                      <w:b/>
                      <w:sz w:val="24"/>
                      <w:szCs w:val="24"/>
                    </w:rPr>
                  </w:pPr>
                </w:p>
              </w:tc>
              <w:tc>
                <w:tcPr>
                  <w:tcW w:w="2721" w:type="dxa"/>
                </w:tcPr>
                <w:p w:rsidR="00A878AC" w:rsidRPr="00A878AC" w:rsidRDefault="00A878AC" w:rsidP="00B97B0A">
                  <w:pPr>
                    <w:pStyle w:val="Instructions"/>
                    <w:spacing w:after="0"/>
                    <w:jc w:val="center"/>
                    <w:rPr>
                      <w:rFonts w:ascii="Calibri" w:hAnsi="Calibri"/>
                      <w:b/>
                      <w:sz w:val="24"/>
                      <w:szCs w:val="24"/>
                    </w:rPr>
                  </w:pPr>
                </w:p>
              </w:tc>
              <w:tc>
                <w:tcPr>
                  <w:tcW w:w="5220" w:type="dxa"/>
                </w:tcPr>
                <w:p w:rsidR="00A878AC" w:rsidRPr="00A878AC" w:rsidRDefault="00A878AC" w:rsidP="00B97B0A">
                  <w:pPr>
                    <w:pStyle w:val="Instructions"/>
                    <w:spacing w:after="0"/>
                    <w:jc w:val="center"/>
                    <w:rPr>
                      <w:rFonts w:ascii="Calibri" w:hAnsi="Calibri"/>
                      <w:b/>
                      <w:sz w:val="24"/>
                      <w:szCs w:val="24"/>
                    </w:rPr>
                  </w:pPr>
                </w:p>
              </w:tc>
            </w:tr>
          </w:tbl>
          <w:p w:rsidR="00A878AC" w:rsidRPr="00A878AC" w:rsidRDefault="00A878AC" w:rsidP="00B97B0A">
            <w:pPr>
              <w:pStyle w:val="Instructions"/>
              <w:spacing w:after="0"/>
              <w:jc w:val="center"/>
              <w:rPr>
                <w:rFonts w:ascii="Calibri" w:hAnsi="Calibri"/>
                <w:b/>
                <w:sz w:val="24"/>
                <w:szCs w:val="24"/>
              </w:rPr>
            </w:pPr>
          </w:p>
        </w:tc>
        <w:tc>
          <w:tcPr>
            <w:tcW w:w="222" w:type="dxa"/>
          </w:tcPr>
          <w:p w:rsidR="00A878AC" w:rsidRPr="00A878AC" w:rsidRDefault="00A878AC" w:rsidP="00B97B0A">
            <w:pPr>
              <w:pStyle w:val="Instructions"/>
              <w:spacing w:after="0"/>
              <w:jc w:val="center"/>
              <w:rPr>
                <w:rFonts w:ascii="Calibri" w:hAnsi="Calibri"/>
                <w:b/>
                <w:sz w:val="24"/>
                <w:szCs w:val="24"/>
              </w:rPr>
            </w:pPr>
          </w:p>
        </w:tc>
        <w:tc>
          <w:tcPr>
            <w:tcW w:w="222" w:type="dxa"/>
          </w:tcPr>
          <w:p w:rsidR="00A878AC" w:rsidRPr="00A878AC" w:rsidRDefault="00A878AC" w:rsidP="00B97B0A">
            <w:pPr>
              <w:pStyle w:val="Instructions"/>
              <w:spacing w:after="0"/>
              <w:jc w:val="center"/>
              <w:rPr>
                <w:rFonts w:ascii="Calibri" w:hAnsi="Calibri"/>
                <w:b/>
                <w:sz w:val="24"/>
                <w:szCs w:val="24"/>
              </w:rPr>
            </w:pPr>
          </w:p>
        </w:tc>
      </w:tr>
    </w:tbl>
    <w:p w:rsidR="007975BF" w:rsidRPr="00B97B0A" w:rsidRDefault="007975BF" w:rsidP="00A66828">
      <w:pPr>
        <w:pStyle w:val="Heading1"/>
      </w:pPr>
      <w:r w:rsidRPr="00B97B0A">
        <w:t xml:space="preserve">Key Internal (Within </w:t>
      </w:r>
      <w:r w:rsidR="007272E8" w:rsidRPr="00B97B0A">
        <w:t>University</w:t>
      </w:r>
      <w:r w:rsidRPr="00B97B0A">
        <w:t>) Dependencies</w:t>
      </w:r>
    </w:p>
    <w:p w:rsidR="007F7378" w:rsidRDefault="007975BF" w:rsidP="007F7378">
      <w:pPr>
        <w:pStyle w:val="Instructions"/>
        <w:spacing w:before="120"/>
        <w:ind w:left="-90"/>
        <w:rPr>
          <w:rFonts w:ascii="Calibri" w:hAnsi="Calibri"/>
          <w:sz w:val="24"/>
          <w:szCs w:val="24"/>
        </w:rPr>
      </w:pPr>
      <w:r w:rsidRPr="00B97B0A">
        <w:rPr>
          <w:rFonts w:ascii="Calibri" w:hAnsi="Calibri"/>
          <w:sz w:val="24"/>
          <w:szCs w:val="24"/>
        </w:rPr>
        <w:lastRenderedPageBreak/>
        <w:t xml:space="preserve">List below the </w:t>
      </w:r>
      <w:r w:rsidR="00854DDC" w:rsidRPr="00B97B0A">
        <w:rPr>
          <w:rFonts w:ascii="Calibri" w:hAnsi="Calibri"/>
          <w:sz w:val="24"/>
          <w:szCs w:val="24"/>
        </w:rPr>
        <w:t>non-routine</w:t>
      </w:r>
      <w:r w:rsidRPr="00B97B0A">
        <w:rPr>
          <w:rFonts w:ascii="Calibri" w:hAnsi="Calibri"/>
          <w:sz w:val="24"/>
          <w:szCs w:val="24"/>
        </w:rPr>
        <w:t xml:space="preserve"> products and services upon which your department depends and the </w:t>
      </w:r>
      <w:r w:rsidR="00854DDC" w:rsidRPr="00B97B0A">
        <w:rPr>
          <w:rFonts w:ascii="Calibri" w:hAnsi="Calibri"/>
          <w:sz w:val="24"/>
          <w:szCs w:val="24"/>
        </w:rPr>
        <w:t xml:space="preserve"> </w:t>
      </w:r>
      <w:r w:rsidRPr="00B97B0A">
        <w:rPr>
          <w:rFonts w:ascii="Calibri" w:hAnsi="Calibri"/>
          <w:sz w:val="24"/>
          <w:szCs w:val="24"/>
        </w:rPr>
        <w:t xml:space="preserve"> </w:t>
      </w:r>
      <w:r w:rsidR="007272E8" w:rsidRPr="00B97B0A">
        <w:rPr>
          <w:rFonts w:ascii="Calibri" w:hAnsi="Calibri"/>
          <w:sz w:val="24"/>
          <w:szCs w:val="24"/>
        </w:rPr>
        <w:t>University</w:t>
      </w:r>
      <w:r w:rsidRPr="00B97B0A">
        <w:rPr>
          <w:rFonts w:ascii="Calibri" w:hAnsi="Calibri"/>
          <w:sz w:val="24"/>
          <w:szCs w:val="24"/>
        </w:rPr>
        <w:t xml:space="preserve"> departments or units that provide them.</w:t>
      </w:r>
      <w:r w:rsidR="00950347" w:rsidRPr="00B97B0A">
        <w:rPr>
          <w:rFonts w:ascii="Calibri" w:hAnsi="Calibri"/>
          <w:sz w:val="24"/>
          <w:szCs w:val="24"/>
        </w:rPr>
        <w:t xml:space="preserve"> Routine items include the day to day operation services of Human Resources, Information Technology and Facilities and </w:t>
      </w:r>
      <w:r w:rsidR="0014356C" w:rsidRPr="00B97B0A">
        <w:rPr>
          <w:rFonts w:ascii="Calibri" w:hAnsi="Calibri"/>
          <w:sz w:val="24"/>
          <w:szCs w:val="24"/>
        </w:rPr>
        <w:t>S</w:t>
      </w:r>
      <w:r w:rsidR="00950347" w:rsidRPr="00B97B0A">
        <w:rPr>
          <w:rFonts w:ascii="Calibri" w:hAnsi="Calibri"/>
          <w:sz w:val="24"/>
          <w:szCs w:val="24"/>
        </w:rPr>
        <w:t>ervices</w:t>
      </w:r>
      <w:r w:rsidR="00FE13CA" w:rsidRPr="00B97B0A">
        <w:rPr>
          <w:rFonts w:ascii="Calibri" w:hAnsi="Calibri"/>
          <w:sz w:val="24"/>
          <w:szCs w:val="24"/>
        </w:rPr>
        <w:t>. An example of non-routine activities is special software that the Office of Information Technology supports.</w:t>
      </w:r>
    </w:p>
    <w:p w:rsidR="007F7378" w:rsidRPr="00B97B0A" w:rsidRDefault="00FE13CA" w:rsidP="007F7378">
      <w:pPr>
        <w:pStyle w:val="Instructions"/>
        <w:spacing w:before="120"/>
        <w:ind w:left="-90"/>
        <w:jc w:val="center"/>
        <w:rPr>
          <w:rFonts w:ascii="Calibri" w:hAnsi="Calibri"/>
          <w:i/>
          <w:sz w:val="24"/>
          <w:szCs w:val="24"/>
        </w:rPr>
      </w:pPr>
      <w:r w:rsidRPr="00B97B0A">
        <w:rPr>
          <w:rFonts w:ascii="Calibri" w:hAnsi="Calibri"/>
          <w:sz w:val="24"/>
          <w:szCs w:val="24"/>
        </w:rPr>
        <w:t xml:space="preserve"> </w:t>
      </w:r>
      <w:r w:rsidR="007F7378" w:rsidRPr="000D51A4">
        <w:rPr>
          <w:rFonts w:ascii="Calibri" w:hAnsi="Calibri"/>
          <w:b/>
          <w:i/>
          <w:color w:val="FF0000"/>
          <w:sz w:val="24"/>
          <w:szCs w:val="24"/>
          <w:u w:val="single"/>
        </w:rPr>
        <w:t>Example</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120"/>
      </w:tblGrid>
      <w:tr w:rsidR="007975BF" w:rsidRPr="00B97B0A" w:rsidTr="00854DDC">
        <w:trPr>
          <w:trHeight w:val="432"/>
        </w:trPr>
        <w:tc>
          <w:tcPr>
            <w:tcW w:w="3468" w:type="dxa"/>
            <w:tcBorders>
              <w:top w:val="single" w:sz="12" w:space="0" w:color="auto"/>
              <w:left w:val="single" w:sz="12" w:space="0" w:color="auto"/>
              <w:bottom w:val="single" w:sz="4" w:space="0" w:color="auto"/>
            </w:tcBorders>
            <w:vAlign w:val="center"/>
          </w:tcPr>
          <w:p w:rsidR="007975BF" w:rsidRPr="00B97B0A" w:rsidRDefault="007975BF" w:rsidP="004C5305">
            <w:pPr>
              <w:rPr>
                <w:rFonts w:ascii="Calibri" w:hAnsi="Calibri"/>
                <w:b/>
                <w:bCs/>
              </w:rPr>
            </w:pPr>
            <w:r w:rsidRPr="00B97B0A">
              <w:rPr>
                <w:rFonts w:ascii="Calibri" w:hAnsi="Calibri"/>
                <w:b/>
                <w:bCs/>
              </w:rPr>
              <w:t>Dependency</w:t>
            </w:r>
            <w:r w:rsidR="003C5268" w:rsidRPr="00B97B0A">
              <w:rPr>
                <w:rFonts w:ascii="Calibri" w:hAnsi="Calibri"/>
              </w:rPr>
              <w:t xml:space="preserve"> (product or service) </w:t>
            </w:r>
          </w:p>
        </w:tc>
        <w:tc>
          <w:tcPr>
            <w:tcW w:w="6120" w:type="dxa"/>
            <w:tcBorders>
              <w:top w:val="single" w:sz="12" w:space="0" w:color="auto"/>
              <w:bottom w:val="single" w:sz="4" w:space="0" w:color="auto"/>
              <w:right w:val="single" w:sz="12" w:space="0" w:color="auto"/>
            </w:tcBorders>
          </w:tcPr>
          <w:p w:rsidR="007975BF" w:rsidRPr="00B97B0A" w:rsidRDefault="007975BF" w:rsidP="004C5305">
            <w:pPr>
              <w:rPr>
                <w:rFonts w:ascii="Calibri" w:hAnsi="Calibri"/>
              </w:rPr>
            </w:pPr>
            <w:r w:rsidRPr="00B97B0A">
              <w:rPr>
                <w:rFonts w:ascii="Calibri" w:hAnsi="Calibri"/>
              </w:rPr>
              <w:t xml:space="preserve"> </w:t>
            </w:r>
            <w:r w:rsidR="001F0BEF" w:rsidRPr="00B97B0A">
              <w:rPr>
                <w:rFonts w:ascii="Calibri" w:hAnsi="Calibri"/>
              </w:rPr>
              <w:t>Information Technology</w:t>
            </w:r>
          </w:p>
        </w:tc>
      </w:tr>
      <w:tr w:rsidR="007975BF" w:rsidRPr="00B97B0A" w:rsidTr="00854DDC">
        <w:trPr>
          <w:trHeight w:val="432"/>
        </w:trPr>
        <w:tc>
          <w:tcPr>
            <w:tcW w:w="3468" w:type="dxa"/>
            <w:tcBorders>
              <w:top w:val="single" w:sz="4" w:space="0" w:color="auto"/>
              <w:left w:val="single" w:sz="12" w:space="0" w:color="auto"/>
              <w:bottom w:val="single" w:sz="12" w:space="0" w:color="auto"/>
            </w:tcBorders>
            <w:vAlign w:val="center"/>
          </w:tcPr>
          <w:p w:rsidR="007975BF" w:rsidRPr="00B97B0A" w:rsidRDefault="007975BF" w:rsidP="004C5305">
            <w:pPr>
              <w:rPr>
                <w:rFonts w:ascii="Calibri" w:hAnsi="Calibri"/>
                <w:b/>
                <w:bCs/>
              </w:rPr>
            </w:pPr>
            <w:proofErr w:type="gramStart"/>
            <w:r w:rsidRPr="00B97B0A">
              <w:rPr>
                <w:rFonts w:ascii="Calibri" w:hAnsi="Calibri"/>
                <w:b/>
                <w:bCs/>
              </w:rPr>
              <w:t>Provider</w:t>
            </w:r>
            <w:r w:rsidRPr="00B97B0A">
              <w:rPr>
                <w:rFonts w:ascii="Calibri" w:hAnsi="Calibri"/>
              </w:rPr>
              <w:t>(</w:t>
            </w:r>
            <w:proofErr w:type="gramEnd"/>
            <w:r w:rsidR="007272E8" w:rsidRPr="00B97B0A">
              <w:rPr>
                <w:rFonts w:ascii="Calibri" w:hAnsi="Calibri"/>
              </w:rPr>
              <w:t>University</w:t>
            </w:r>
            <w:r w:rsidR="003C5268" w:rsidRPr="00B97B0A">
              <w:rPr>
                <w:rFonts w:ascii="Calibri" w:hAnsi="Calibri"/>
              </w:rPr>
              <w:t xml:space="preserve"> department)</w:t>
            </w:r>
          </w:p>
        </w:tc>
        <w:tc>
          <w:tcPr>
            <w:tcW w:w="6120" w:type="dxa"/>
            <w:tcBorders>
              <w:top w:val="single" w:sz="4" w:space="0" w:color="auto"/>
              <w:left w:val="nil"/>
              <w:bottom w:val="single" w:sz="12" w:space="0" w:color="auto"/>
              <w:right w:val="single" w:sz="12" w:space="0" w:color="auto"/>
            </w:tcBorders>
            <w:vAlign w:val="center"/>
          </w:tcPr>
          <w:p w:rsidR="007975BF" w:rsidRPr="00B97B0A" w:rsidRDefault="001F0BEF" w:rsidP="004C5305">
            <w:pPr>
              <w:rPr>
                <w:rFonts w:ascii="Calibri" w:hAnsi="Calibri"/>
              </w:rPr>
            </w:pPr>
            <w:r w:rsidRPr="00B97B0A">
              <w:rPr>
                <w:rFonts w:ascii="Calibri" w:hAnsi="Calibri"/>
              </w:rPr>
              <w:t>Support of Purchasing Software</w:t>
            </w:r>
          </w:p>
        </w:tc>
      </w:tr>
      <w:tr w:rsidR="007975BF" w:rsidRPr="00B97B0A" w:rsidTr="00854DDC">
        <w:trPr>
          <w:trHeight w:val="432"/>
        </w:trPr>
        <w:tc>
          <w:tcPr>
            <w:tcW w:w="3468" w:type="dxa"/>
            <w:tcBorders>
              <w:top w:val="single" w:sz="12" w:space="0" w:color="auto"/>
              <w:left w:val="single" w:sz="12" w:space="0" w:color="auto"/>
              <w:bottom w:val="single" w:sz="4" w:space="0" w:color="auto"/>
            </w:tcBorders>
            <w:vAlign w:val="center"/>
          </w:tcPr>
          <w:p w:rsidR="007975BF" w:rsidRPr="00B97B0A" w:rsidRDefault="007975BF" w:rsidP="004C5305">
            <w:pPr>
              <w:rPr>
                <w:rFonts w:ascii="Calibri" w:hAnsi="Calibri"/>
                <w:b/>
                <w:bCs/>
              </w:rPr>
            </w:pPr>
            <w:proofErr w:type="gramStart"/>
            <w:r w:rsidRPr="00B97B0A">
              <w:rPr>
                <w:rFonts w:ascii="Calibri" w:hAnsi="Calibri"/>
                <w:b/>
                <w:bCs/>
              </w:rPr>
              <w:t>Dependency</w:t>
            </w:r>
            <w:r w:rsidR="003C5268" w:rsidRPr="00B97B0A">
              <w:rPr>
                <w:rFonts w:ascii="Calibri" w:hAnsi="Calibri"/>
              </w:rPr>
              <w:t>(</w:t>
            </w:r>
            <w:proofErr w:type="gramEnd"/>
            <w:r w:rsidR="003C5268" w:rsidRPr="00B97B0A">
              <w:rPr>
                <w:rFonts w:ascii="Calibri" w:hAnsi="Calibri"/>
              </w:rPr>
              <w:t xml:space="preserve">product or service) </w:t>
            </w:r>
          </w:p>
        </w:tc>
        <w:tc>
          <w:tcPr>
            <w:tcW w:w="6120" w:type="dxa"/>
            <w:tcBorders>
              <w:top w:val="single" w:sz="12" w:space="0" w:color="auto"/>
              <w:bottom w:val="single" w:sz="4" w:space="0" w:color="auto"/>
              <w:right w:val="single" w:sz="12" w:space="0" w:color="auto"/>
            </w:tcBorders>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854DDC">
        <w:trPr>
          <w:trHeight w:val="432"/>
        </w:trPr>
        <w:tc>
          <w:tcPr>
            <w:tcW w:w="3468" w:type="dxa"/>
            <w:tcBorders>
              <w:top w:val="single" w:sz="4" w:space="0" w:color="auto"/>
              <w:left w:val="single" w:sz="12" w:space="0" w:color="auto"/>
              <w:bottom w:val="single" w:sz="12" w:space="0" w:color="auto"/>
            </w:tcBorders>
            <w:vAlign w:val="center"/>
          </w:tcPr>
          <w:p w:rsidR="007975BF" w:rsidRPr="00B97B0A" w:rsidRDefault="007975BF" w:rsidP="004C5305">
            <w:pPr>
              <w:rPr>
                <w:rFonts w:ascii="Calibri" w:hAnsi="Calibri"/>
                <w:b/>
                <w:bCs/>
              </w:rPr>
            </w:pPr>
            <w:proofErr w:type="gramStart"/>
            <w:r w:rsidRPr="00B97B0A">
              <w:rPr>
                <w:rFonts w:ascii="Calibri" w:hAnsi="Calibri"/>
                <w:b/>
                <w:bCs/>
              </w:rPr>
              <w:t>Provider</w:t>
            </w:r>
            <w:r w:rsidRPr="00B97B0A">
              <w:rPr>
                <w:rFonts w:ascii="Calibri" w:hAnsi="Calibri"/>
              </w:rPr>
              <w:t>(</w:t>
            </w:r>
            <w:proofErr w:type="gramEnd"/>
            <w:r w:rsidR="007272E8" w:rsidRPr="00B97B0A">
              <w:rPr>
                <w:rFonts w:ascii="Calibri" w:hAnsi="Calibri"/>
              </w:rPr>
              <w:t>University</w:t>
            </w:r>
            <w:r w:rsidR="003C5268" w:rsidRPr="00B97B0A">
              <w:rPr>
                <w:rFonts w:ascii="Calibri" w:hAnsi="Calibri"/>
              </w:rPr>
              <w:t xml:space="preserve"> department)</w:t>
            </w:r>
          </w:p>
        </w:tc>
        <w:tc>
          <w:tcPr>
            <w:tcW w:w="6120" w:type="dxa"/>
            <w:tcBorders>
              <w:top w:val="single" w:sz="4" w:space="0" w:color="auto"/>
              <w:left w:val="nil"/>
              <w:bottom w:val="single" w:sz="12" w:space="0" w:color="auto"/>
              <w:right w:val="single" w:sz="12"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r>
      <w:tr w:rsidR="007975BF" w:rsidRPr="00B97B0A" w:rsidTr="00854DDC">
        <w:trPr>
          <w:trHeight w:val="432"/>
        </w:trPr>
        <w:tc>
          <w:tcPr>
            <w:tcW w:w="3468" w:type="dxa"/>
            <w:tcBorders>
              <w:top w:val="single" w:sz="12" w:space="0" w:color="auto"/>
              <w:left w:val="single" w:sz="12" w:space="0" w:color="auto"/>
              <w:bottom w:val="single" w:sz="4" w:space="0" w:color="auto"/>
            </w:tcBorders>
            <w:vAlign w:val="center"/>
          </w:tcPr>
          <w:p w:rsidR="007975BF" w:rsidRPr="00B97B0A" w:rsidRDefault="007975BF" w:rsidP="004C5305">
            <w:pPr>
              <w:rPr>
                <w:rFonts w:ascii="Calibri" w:hAnsi="Calibri"/>
                <w:b/>
                <w:bCs/>
              </w:rPr>
            </w:pPr>
            <w:r w:rsidRPr="00B97B0A">
              <w:rPr>
                <w:rFonts w:ascii="Calibri" w:hAnsi="Calibri"/>
                <w:b/>
                <w:bCs/>
              </w:rPr>
              <w:t>Dependency</w:t>
            </w:r>
            <w:r w:rsidR="003C5268" w:rsidRPr="00B97B0A">
              <w:rPr>
                <w:rFonts w:ascii="Calibri" w:hAnsi="Calibri"/>
              </w:rPr>
              <w:t xml:space="preserve"> (product or service) </w:t>
            </w:r>
          </w:p>
        </w:tc>
        <w:tc>
          <w:tcPr>
            <w:tcW w:w="6120" w:type="dxa"/>
            <w:tcBorders>
              <w:top w:val="single" w:sz="12" w:space="0" w:color="auto"/>
              <w:bottom w:val="single" w:sz="4" w:space="0" w:color="auto"/>
              <w:right w:val="single" w:sz="12" w:space="0" w:color="auto"/>
            </w:tcBorders>
          </w:tcPr>
          <w:p w:rsidR="007975BF" w:rsidRPr="00B97B0A" w:rsidRDefault="00AF0FA8" w:rsidP="004C5305">
            <w:pPr>
              <w:rPr>
                <w:rFonts w:ascii="Calibri" w:hAnsi="Calibri"/>
              </w:rPr>
            </w:pPr>
            <w:r w:rsidRPr="00B97B0A">
              <w:rPr>
                <w:rFonts w:ascii="Calibri" w:hAnsi="Calibri"/>
              </w:rPr>
              <w:t xml:space="preserve"> </w:t>
            </w:r>
          </w:p>
        </w:tc>
      </w:tr>
      <w:tr w:rsidR="007975BF" w:rsidRPr="00B97B0A" w:rsidTr="00854DDC">
        <w:trPr>
          <w:trHeight w:val="432"/>
        </w:trPr>
        <w:tc>
          <w:tcPr>
            <w:tcW w:w="3468" w:type="dxa"/>
            <w:tcBorders>
              <w:top w:val="single" w:sz="4" w:space="0" w:color="auto"/>
              <w:left w:val="single" w:sz="12" w:space="0" w:color="auto"/>
              <w:bottom w:val="single" w:sz="12" w:space="0" w:color="auto"/>
            </w:tcBorders>
            <w:vAlign w:val="center"/>
          </w:tcPr>
          <w:p w:rsidR="007975BF" w:rsidRPr="00B97B0A" w:rsidRDefault="007975BF" w:rsidP="004C5305">
            <w:pPr>
              <w:rPr>
                <w:rFonts w:ascii="Calibri" w:hAnsi="Calibri"/>
                <w:b/>
                <w:bCs/>
              </w:rPr>
            </w:pPr>
            <w:proofErr w:type="gramStart"/>
            <w:r w:rsidRPr="00B97B0A">
              <w:rPr>
                <w:rFonts w:ascii="Calibri" w:hAnsi="Calibri"/>
                <w:b/>
                <w:bCs/>
              </w:rPr>
              <w:t>Provider</w:t>
            </w:r>
            <w:r w:rsidRPr="00B97B0A">
              <w:rPr>
                <w:rFonts w:ascii="Calibri" w:hAnsi="Calibri"/>
              </w:rPr>
              <w:t>(</w:t>
            </w:r>
            <w:proofErr w:type="gramEnd"/>
            <w:r w:rsidR="007272E8" w:rsidRPr="00B97B0A">
              <w:rPr>
                <w:rFonts w:ascii="Calibri" w:hAnsi="Calibri"/>
              </w:rPr>
              <w:t>University</w:t>
            </w:r>
            <w:r w:rsidR="003C5268" w:rsidRPr="00B97B0A">
              <w:rPr>
                <w:rFonts w:ascii="Calibri" w:hAnsi="Calibri"/>
              </w:rPr>
              <w:t xml:space="preserve"> department)</w:t>
            </w:r>
          </w:p>
        </w:tc>
        <w:tc>
          <w:tcPr>
            <w:tcW w:w="6120" w:type="dxa"/>
            <w:tcBorders>
              <w:top w:val="single" w:sz="4" w:space="0" w:color="auto"/>
              <w:left w:val="nil"/>
              <w:bottom w:val="single" w:sz="12" w:space="0" w:color="auto"/>
              <w:right w:val="single" w:sz="12" w:space="0" w:color="auto"/>
            </w:tcBorders>
            <w:vAlign w:val="center"/>
          </w:tcPr>
          <w:p w:rsidR="007975BF" w:rsidRPr="00B97B0A" w:rsidRDefault="007975BF" w:rsidP="004C5305">
            <w:pPr>
              <w:rPr>
                <w:rFonts w:ascii="Calibri" w:hAnsi="Calibri"/>
              </w:rPr>
            </w:pPr>
            <w:r w:rsidRPr="00B97B0A">
              <w:rPr>
                <w:rFonts w:ascii="Calibri" w:hAnsi="Calibri"/>
              </w:rPr>
              <w:t xml:space="preserve"> </w:t>
            </w:r>
          </w:p>
        </w:tc>
      </w:tr>
    </w:tbl>
    <w:p w:rsidR="003C5268" w:rsidRPr="00B97B0A" w:rsidRDefault="003C5268" w:rsidP="003C5268">
      <w:pPr>
        <w:pStyle w:val="Instructions"/>
        <w:rPr>
          <w:rFonts w:ascii="Calibri" w:hAnsi="Calibri"/>
          <w:sz w:val="24"/>
          <w:szCs w:val="24"/>
        </w:rPr>
      </w:pPr>
    </w:p>
    <w:p w:rsidR="007975BF" w:rsidRPr="00B97B0A" w:rsidRDefault="007975BF" w:rsidP="003C5268">
      <w:pPr>
        <w:pStyle w:val="Instructions"/>
        <w:rPr>
          <w:rFonts w:ascii="Calibri" w:hAnsi="Calibri"/>
          <w:sz w:val="24"/>
          <w:szCs w:val="24"/>
        </w:rPr>
      </w:pPr>
      <w:r w:rsidRPr="00B97B0A">
        <w:rPr>
          <w:rFonts w:ascii="Calibri" w:hAnsi="Calibri"/>
          <w:sz w:val="24"/>
          <w:szCs w:val="24"/>
        </w:rPr>
        <w:t>Key External Dependencies</w:t>
      </w:r>
    </w:p>
    <w:p w:rsidR="007F7378" w:rsidRDefault="007975BF" w:rsidP="007F7378">
      <w:pPr>
        <w:pStyle w:val="Instructions"/>
        <w:spacing w:before="120"/>
        <w:ind w:left="-90"/>
        <w:rPr>
          <w:rFonts w:ascii="Calibri" w:hAnsi="Calibri"/>
          <w:sz w:val="24"/>
          <w:szCs w:val="24"/>
        </w:rPr>
      </w:pPr>
      <w:r w:rsidRPr="00B97B0A">
        <w:rPr>
          <w:rFonts w:ascii="Calibri" w:hAnsi="Calibri"/>
          <w:sz w:val="24"/>
          <w:szCs w:val="24"/>
        </w:rPr>
        <w:t>List below the products, services, suppliers and providers upon which your department depends</w:t>
      </w:r>
      <w:r w:rsidR="00854DDC" w:rsidRPr="00B97B0A">
        <w:rPr>
          <w:rFonts w:ascii="Calibri" w:hAnsi="Calibri"/>
          <w:sz w:val="24"/>
          <w:szCs w:val="24"/>
        </w:rPr>
        <w:t xml:space="preserve"> that are external to the university</w:t>
      </w:r>
      <w:r w:rsidRPr="00B97B0A">
        <w:rPr>
          <w:rFonts w:ascii="Calibri" w:hAnsi="Calibri"/>
          <w:sz w:val="24"/>
          <w:szCs w:val="24"/>
        </w:rPr>
        <w:t xml:space="preserve">. </w:t>
      </w:r>
      <w:r w:rsidR="00854DDC" w:rsidRPr="00B97B0A">
        <w:rPr>
          <w:rFonts w:ascii="Calibri" w:hAnsi="Calibri"/>
          <w:sz w:val="24"/>
          <w:szCs w:val="24"/>
        </w:rPr>
        <w:t xml:space="preserve"> </w:t>
      </w:r>
    </w:p>
    <w:p w:rsidR="007F7378" w:rsidRPr="00B97B0A" w:rsidRDefault="007F7378" w:rsidP="007F7378">
      <w:pPr>
        <w:pStyle w:val="Instructions"/>
        <w:spacing w:before="120"/>
        <w:ind w:left="-90"/>
        <w:jc w:val="center"/>
        <w:rPr>
          <w:rFonts w:ascii="Calibri" w:hAnsi="Calibri"/>
          <w:i/>
          <w:sz w:val="24"/>
          <w:szCs w:val="24"/>
        </w:rPr>
      </w:pPr>
      <w:r w:rsidRPr="000D51A4">
        <w:rPr>
          <w:rFonts w:ascii="Calibri" w:hAnsi="Calibri"/>
          <w:b/>
          <w:i/>
          <w:color w:val="FF0000"/>
          <w:sz w:val="24"/>
          <w:szCs w:val="24"/>
          <w:u w:val="single"/>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965"/>
        <w:gridCol w:w="2972"/>
      </w:tblGrid>
      <w:tr w:rsidR="007975BF" w:rsidRPr="00B97B0A" w:rsidTr="00B97B0A">
        <w:trPr>
          <w:trHeight w:val="432"/>
        </w:trPr>
        <w:tc>
          <w:tcPr>
            <w:tcW w:w="3468" w:type="dxa"/>
            <w:tcBorders>
              <w:top w:val="single" w:sz="12"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Dependency</w:t>
            </w:r>
            <w:r w:rsidR="00562A9E" w:rsidRPr="00B97B0A">
              <w:rPr>
                <w:rFonts w:ascii="Calibri" w:hAnsi="Calibri"/>
              </w:rPr>
              <w:t xml:space="preserve"> (product or service) </w:t>
            </w:r>
          </w:p>
        </w:tc>
        <w:tc>
          <w:tcPr>
            <w:tcW w:w="6108" w:type="dxa"/>
            <w:gridSpan w:val="2"/>
            <w:tcBorders>
              <w:top w:val="single" w:sz="12" w:space="0" w:color="auto"/>
              <w:bottom w:val="single" w:sz="4" w:space="0" w:color="auto"/>
            </w:tcBorders>
            <w:shd w:val="clear" w:color="auto" w:fill="E7E6E6"/>
          </w:tcPr>
          <w:p w:rsidR="007975BF" w:rsidRPr="00B97B0A" w:rsidRDefault="007975BF" w:rsidP="004C5305">
            <w:pPr>
              <w:rPr>
                <w:rFonts w:ascii="Calibri" w:hAnsi="Calibri"/>
              </w:rPr>
            </w:pPr>
          </w:p>
        </w:tc>
      </w:tr>
      <w:tr w:rsidR="007975BF" w:rsidRPr="00B97B0A" w:rsidTr="0014356C">
        <w:trPr>
          <w:trHeight w:val="216"/>
        </w:trPr>
        <w:tc>
          <w:tcPr>
            <w:tcW w:w="3468" w:type="dxa"/>
            <w:tcBorders>
              <w:top w:val="single" w:sz="4" w:space="0" w:color="auto"/>
              <w:left w:val="single" w:sz="12" w:space="0" w:color="auto"/>
              <w:bottom w:val="single" w:sz="4" w:space="0" w:color="auto"/>
            </w:tcBorders>
            <w:shd w:val="clear" w:color="auto" w:fill="FFFFFF"/>
            <w:vAlign w:val="center"/>
          </w:tcPr>
          <w:p w:rsidR="007975BF" w:rsidRPr="00B97B0A" w:rsidRDefault="001F0BEF" w:rsidP="004C5305">
            <w:pPr>
              <w:rPr>
                <w:rFonts w:ascii="Calibri" w:hAnsi="Calibri"/>
              </w:rPr>
            </w:pPr>
            <w:r w:rsidRPr="00B97B0A">
              <w:rPr>
                <w:rFonts w:ascii="Calibri" w:hAnsi="Calibri"/>
              </w:rPr>
              <w:t>Purchasing software</w:t>
            </w: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3054" w:type="dxa"/>
            <w:tcBorders>
              <w:top w:val="single" w:sz="4" w:space="0" w:color="auto"/>
              <w:left w:val="nil"/>
              <w:bottom w:val="single" w:sz="4" w:space="0" w:color="auto"/>
              <w:right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Alternate</w:t>
            </w:r>
          </w:p>
        </w:tc>
      </w:tr>
      <w:tr w:rsidR="007975BF" w:rsidRPr="00B97B0A" w:rsidTr="0014356C">
        <w:trPr>
          <w:trHeight w:val="432"/>
        </w:trPr>
        <w:tc>
          <w:tcPr>
            <w:tcW w:w="3468"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Supplier/Provider</w:t>
            </w: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p>
        </w:tc>
      </w:tr>
      <w:tr w:rsidR="007975BF" w:rsidRPr="00B97B0A" w:rsidTr="0014356C">
        <w:trPr>
          <w:trHeight w:val="432"/>
        </w:trPr>
        <w:tc>
          <w:tcPr>
            <w:tcW w:w="3468" w:type="dxa"/>
            <w:tcBorders>
              <w:top w:val="single" w:sz="4" w:space="0" w:color="auto"/>
              <w:left w:val="single" w:sz="12" w:space="0" w:color="auto"/>
              <w:bottom w:val="single" w:sz="12"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3054" w:type="dxa"/>
            <w:tcBorders>
              <w:top w:val="single" w:sz="4" w:space="0" w:color="auto"/>
              <w:left w:val="nil"/>
              <w:bottom w:val="single" w:sz="12"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4" w:space="0" w:color="auto"/>
              <w:left w:val="nil"/>
              <w:bottom w:val="single" w:sz="12" w:space="0" w:color="auto"/>
            </w:tcBorders>
            <w:shd w:val="clear" w:color="auto" w:fill="FFFFFF"/>
            <w:vAlign w:val="center"/>
          </w:tcPr>
          <w:p w:rsidR="007975BF" w:rsidRPr="00B97B0A" w:rsidRDefault="007975BF" w:rsidP="004C5305">
            <w:pPr>
              <w:rPr>
                <w:rFonts w:ascii="Calibri" w:hAnsi="Calibri"/>
              </w:rPr>
            </w:pPr>
          </w:p>
        </w:tc>
      </w:tr>
      <w:tr w:rsidR="007975BF" w:rsidRPr="00B97B0A" w:rsidTr="00B97B0A">
        <w:trPr>
          <w:trHeight w:val="432"/>
        </w:trPr>
        <w:tc>
          <w:tcPr>
            <w:tcW w:w="3468" w:type="dxa"/>
            <w:tcBorders>
              <w:top w:val="single" w:sz="12"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Dependency</w:t>
            </w:r>
            <w:r w:rsidR="00562A9E" w:rsidRPr="00B97B0A">
              <w:rPr>
                <w:rFonts w:ascii="Calibri" w:hAnsi="Calibri"/>
              </w:rPr>
              <w:t xml:space="preserve"> (product or service) </w:t>
            </w:r>
          </w:p>
        </w:tc>
        <w:tc>
          <w:tcPr>
            <w:tcW w:w="6108" w:type="dxa"/>
            <w:gridSpan w:val="2"/>
            <w:tcBorders>
              <w:top w:val="single" w:sz="12" w:space="0" w:color="auto"/>
              <w:bottom w:val="single" w:sz="4" w:space="0" w:color="auto"/>
            </w:tcBorders>
            <w:shd w:val="clear" w:color="auto" w:fill="E7E6E6"/>
          </w:tcPr>
          <w:p w:rsidR="007975BF" w:rsidRPr="00B97B0A" w:rsidRDefault="007975BF" w:rsidP="004C5305">
            <w:pPr>
              <w:rPr>
                <w:rFonts w:ascii="Calibri" w:hAnsi="Calibri"/>
              </w:rPr>
            </w:pPr>
          </w:p>
        </w:tc>
      </w:tr>
      <w:tr w:rsidR="007975BF" w:rsidRPr="00B97B0A" w:rsidTr="0014356C">
        <w:trPr>
          <w:trHeight w:val="216"/>
        </w:trPr>
        <w:tc>
          <w:tcPr>
            <w:tcW w:w="3468" w:type="dxa"/>
            <w:tcBorders>
              <w:top w:val="single" w:sz="4" w:space="0" w:color="auto"/>
              <w:left w:val="single" w:sz="12" w:space="0" w:color="auto"/>
              <w:bottom w:val="single" w:sz="4" w:space="0" w:color="auto"/>
            </w:tcBorders>
            <w:shd w:val="clear" w:color="auto" w:fill="FFFFFF"/>
            <w:vAlign w:val="center"/>
          </w:tcPr>
          <w:p w:rsidR="007975BF" w:rsidRPr="00B97B0A" w:rsidRDefault="001F0BEF" w:rsidP="004C5305">
            <w:pPr>
              <w:rPr>
                <w:rFonts w:ascii="Calibri" w:hAnsi="Calibri"/>
              </w:rPr>
            </w:pPr>
            <w:r w:rsidRPr="00B97B0A">
              <w:rPr>
                <w:rFonts w:ascii="Calibri" w:hAnsi="Calibri"/>
              </w:rPr>
              <w:t>Purchase Card (Company)</w:t>
            </w: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3054" w:type="dxa"/>
            <w:tcBorders>
              <w:top w:val="single" w:sz="4" w:space="0" w:color="auto"/>
              <w:left w:val="nil"/>
              <w:bottom w:val="single" w:sz="4" w:space="0" w:color="auto"/>
              <w:right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Alternate</w:t>
            </w:r>
          </w:p>
        </w:tc>
      </w:tr>
      <w:tr w:rsidR="007975BF" w:rsidRPr="00B97B0A" w:rsidTr="00562A9E">
        <w:trPr>
          <w:trHeight w:val="432"/>
        </w:trPr>
        <w:tc>
          <w:tcPr>
            <w:tcW w:w="3468"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Supplier/Provider</w:t>
            </w: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12" w:space="0" w:color="auto"/>
              <w:left w:val="nil"/>
              <w:bottom w:val="single" w:sz="4" w:space="0" w:color="auto"/>
              <w:right w:val="single" w:sz="12" w:space="0" w:color="auto"/>
            </w:tcBorders>
            <w:shd w:val="clear" w:color="auto" w:fill="FFFFFF"/>
            <w:vAlign w:val="center"/>
          </w:tcPr>
          <w:p w:rsidR="007975BF" w:rsidRPr="00B97B0A" w:rsidRDefault="007975BF" w:rsidP="004C5305">
            <w:pPr>
              <w:rPr>
                <w:rFonts w:ascii="Calibri" w:hAnsi="Calibri"/>
              </w:rPr>
            </w:pPr>
          </w:p>
        </w:tc>
      </w:tr>
      <w:tr w:rsidR="007975BF" w:rsidRPr="00B97B0A" w:rsidTr="0014356C">
        <w:trPr>
          <w:trHeight w:val="432"/>
        </w:trPr>
        <w:tc>
          <w:tcPr>
            <w:tcW w:w="3468" w:type="dxa"/>
            <w:tcBorders>
              <w:top w:val="single" w:sz="4" w:space="0" w:color="auto"/>
              <w:left w:val="single" w:sz="12" w:space="0" w:color="auto"/>
              <w:bottom w:val="single" w:sz="12"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3054" w:type="dxa"/>
            <w:tcBorders>
              <w:top w:val="single" w:sz="4" w:space="0" w:color="auto"/>
              <w:left w:val="nil"/>
              <w:bottom w:val="single" w:sz="12"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4" w:space="0" w:color="auto"/>
              <w:left w:val="nil"/>
              <w:bottom w:val="single" w:sz="12" w:space="0" w:color="auto"/>
              <w:right w:val="single" w:sz="12" w:space="0" w:color="auto"/>
            </w:tcBorders>
            <w:shd w:val="clear" w:color="auto" w:fill="FFFFFF"/>
            <w:vAlign w:val="center"/>
          </w:tcPr>
          <w:p w:rsidR="007975BF" w:rsidRPr="00B97B0A" w:rsidRDefault="007975BF" w:rsidP="004C5305">
            <w:pPr>
              <w:rPr>
                <w:rFonts w:ascii="Calibri" w:hAnsi="Calibri"/>
              </w:rPr>
            </w:pPr>
          </w:p>
        </w:tc>
      </w:tr>
      <w:tr w:rsidR="007975BF" w:rsidRPr="00B97B0A" w:rsidTr="00B97B0A">
        <w:trPr>
          <w:trHeight w:val="432"/>
        </w:trPr>
        <w:tc>
          <w:tcPr>
            <w:tcW w:w="3468" w:type="dxa"/>
            <w:tcBorders>
              <w:top w:val="single" w:sz="12"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Dependency</w:t>
            </w:r>
            <w:r w:rsidR="00562A9E" w:rsidRPr="00B97B0A">
              <w:rPr>
                <w:rFonts w:ascii="Calibri" w:hAnsi="Calibri"/>
              </w:rPr>
              <w:t xml:space="preserve"> (product or service) </w:t>
            </w:r>
          </w:p>
        </w:tc>
        <w:tc>
          <w:tcPr>
            <w:tcW w:w="6108" w:type="dxa"/>
            <w:gridSpan w:val="2"/>
            <w:tcBorders>
              <w:top w:val="single" w:sz="12" w:space="0" w:color="auto"/>
              <w:bottom w:val="single" w:sz="4" w:space="0" w:color="auto"/>
              <w:right w:val="single" w:sz="12" w:space="0" w:color="auto"/>
            </w:tcBorders>
            <w:shd w:val="clear" w:color="auto" w:fill="E7E6E6"/>
          </w:tcPr>
          <w:p w:rsidR="007975BF" w:rsidRPr="00B97B0A" w:rsidRDefault="007975BF" w:rsidP="004C5305">
            <w:pPr>
              <w:rPr>
                <w:rFonts w:ascii="Calibri" w:hAnsi="Calibri"/>
              </w:rPr>
            </w:pPr>
          </w:p>
        </w:tc>
      </w:tr>
      <w:tr w:rsidR="007975BF" w:rsidRPr="00B97B0A" w:rsidTr="0014356C">
        <w:trPr>
          <w:trHeight w:val="216"/>
        </w:trPr>
        <w:tc>
          <w:tcPr>
            <w:tcW w:w="3468"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Primary</w:t>
            </w:r>
          </w:p>
        </w:tc>
        <w:tc>
          <w:tcPr>
            <w:tcW w:w="305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jc w:val="center"/>
              <w:rPr>
                <w:rFonts w:ascii="Calibri" w:hAnsi="Calibri"/>
                <w:b/>
                <w:bCs/>
              </w:rPr>
            </w:pPr>
            <w:r w:rsidRPr="00B97B0A">
              <w:rPr>
                <w:rFonts w:ascii="Calibri" w:hAnsi="Calibri"/>
                <w:b/>
                <w:bCs/>
              </w:rPr>
              <w:t>Alternate</w:t>
            </w:r>
          </w:p>
        </w:tc>
      </w:tr>
      <w:tr w:rsidR="007975BF" w:rsidRPr="00B97B0A" w:rsidTr="0014356C">
        <w:trPr>
          <w:trHeight w:val="432"/>
        </w:trPr>
        <w:tc>
          <w:tcPr>
            <w:tcW w:w="3468" w:type="dxa"/>
            <w:tcBorders>
              <w:top w:val="single" w:sz="4" w:space="0" w:color="auto"/>
              <w:left w:val="single" w:sz="12" w:space="0" w:color="auto"/>
              <w:bottom w:val="single" w:sz="4"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Supplier/Provider</w:t>
            </w:r>
          </w:p>
        </w:tc>
        <w:tc>
          <w:tcPr>
            <w:tcW w:w="3054" w:type="dxa"/>
            <w:tcBorders>
              <w:top w:val="single" w:sz="4" w:space="0" w:color="auto"/>
              <w:left w:val="nil"/>
              <w:bottom w:val="single" w:sz="4"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4" w:space="0" w:color="auto"/>
              <w:left w:val="nil"/>
              <w:bottom w:val="single" w:sz="4" w:space="0" w:color="auto"/>
              <w:right w:val="single" w:sz="12" w:space="0" w:color="auto"/>
            </w:tcBorders>
            <w:shd w:val="clear" w:color="auto" w:fill="FFFFFF"/>
            <w:vAlign w:val="center"/>
          </w:tcPr>
          <w:p w:rsidR="007975BF" w:rsidRPr="00B97B0A" w:rsidRDefault="007975BF" w:rsidP="004C5305">
            <w:pPr>
              <w:rPr>
                <w:rFonts w:ascii="Calibri" w:hAnsi="Calibri"/>
              </w:rPr>
            </w:pPr>
          </w:p>
        </w:tc>
      </w:tr>
      <w:tr w:rsidR="007975BF" w:rsidRPr="00B97B0A" w:rsidTr="0014356C">
        <w:trPr>
          <w:trHeight w:val="432"/>
        </w:trPr>
        <w:tc>
          <w:tcPr>
            <w:tcW w:w="3468" w:type="dxa"/>
            <w:tcBorders>
              <w:top w:val="single" w:sz="4" w:space="0" w:color="auto"/>
              <w:left w:val="single" w:sz="12" w:space="0" w:color="auto"/>
              <w:bottom w:val="single" w:sz="12" w:space="0" w:color="auto"/>
            </w:tcBorders>
            <w:shd w:val="clear" w:color="auto" w:fill="FFFFFF"/>
            <w:vAlign w:val="center"/>
          </w:tcPr>
          <w:p w:rsidR="007975BF" w:rsidRPr="00B97B0A" w:rsidRDefault="007975BF" w:rsidP="004C5305">
            <w:pPr>
              <w:rPr>
                <w:rFonts w:ascii="Calibri" w:hAnsi="Calibri"/>
                <w:b/>
                <w:bCs/>
              </w:rPr>
            </w:pPr>
            <w:r w:rsidRPr="00B97B0A">
              <w:rPr>
                <w:rFonts w:ascii="Calibri" w:hAnsi="Calibri"/>
                <w:b/>
                <w:bCs/>
              </w:rPr>
              <w:t>Phone Numbers</w:t>
            </w:r>
          </w:p>
        </w:tc>
        <w:tc>
          <w:tcPr>
            <w:tcW w:w="3054" w:type="dxa"/>
            <w:tcBorders>
              <w:top w:val="single" w:sz="4" w:space="0" w:color="auto"/>
              <w:left w:val="nil"/>
              <w:bottom w:val="single" w:sz="12" w:space="0" w:color="auto"/>
            </w:tcBorders>
            <w:shd w:val="clear" w:color="auto" w:fill="FFFFFF"/>
            <w:vAlign w:val="center"/>
          </w:tcPr>
          <w:p w:rsidR="007975BF" w:rsidRPr="00B97B0A" w:rsidRDefault="007975BF" w:rsidP="004C5305">
            <w:pPr>
              <w:rPr>
                <w:rFonts w:ascii="Calibri" w:hAnsi="Calibri"/>
              </w:rPr>
            </w:pPr>
          </w:p>
        </w:tc>
        <w:tc>
          <w:tcPr>
            <w:tcW w:w="3054" w:type="dxa"/>
            <w:tcBorders>
              <w:top w:val="single" w:sz="4" w:space="0" w:color="auto"/>
              <w:left w:val="nil"/>
              <w:bottom w:val="single" w:sz="12" w:space="0" w:color="auto"/>
              <w:right w:val="single" w:sz="12" w:space="0" w:color="auto"/>
            </w:tcBorders>
            <w:shd w:val="clear" w:color="auto" w:fill="FFFFFF"/>
            <w:vAlign w:val="center"/>
          </w:tcPr>
          <w:p w:rsidR="007975BF" w:rsidRPr="00B97B0A" w:rsidRDefault="007975BF" w:rsidP="004C5305">
            <w:pPr>
              <w:rPr>
                <w:rFonts w:ascii="Calibri" w:hAnsi="Calibri"/>
              </w:rPr>
            </w:pPr>
          </w:p>
        </w:tc>
      </w:tr>
    </w:tbl>
    <w:p w:rsidR="007F7378" w:rsidRPr="007F7378" w:rsidRDefault="00B97B0A" w:rsidP="007F7378">
      <w:pPr>
        <w:keepNext/>
        <w:spacing w:before="300" w:after="60"/>
        <w:outlineLvl w:val="0"/>
        <w:rPr>
          <w:rFonts w:ascii="Calibri" w:hAnsi="Calibri"/>
          <w:i/>
        </w:rPr>
      </w:pPr>
      <w:r w:rsidRPr="00B97B0A">
        <w:rPr>
          <w:rFonts w:ascii="Calibri" w:hAnsi="Calibri"/>
          <w:b/>
        </w:rPr>
        <w:lastRenderedPageBreak/>
        <w:t>Exercising and testing your Plan</w:t>
      </w:r>
      <w:r w:rsidR="000D51A4">
        <w:rPr>
          <w:rFonts w:ascii="Calibri" w:hAnsi="Calibri"/>
          <w:b/>
        </w:rPr>
        <w:t xml:space="preserve"> </w:t>
      </w:r>
      <w:r w:rsidR="007F7378" w:rsidRPr="000D51A4">
        <w:rPr>
          <w:rFonts w:ascii="Calibri" w:hAnsi="Calibri"/>
          <w:b/>
          <w:i/>
          <w:color w:val="FF0000"/>
          <w:u w:val="single"/>
        </w:rPr>
        <w:t>Example</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0"/>
      </w:tblGrid>
      <w:tr w:rsidR="00B97B0A" w:rsidRPr="00B97B0A" w:rsidTr="00B97B0A">
        <w:tc>
          <w:tcPr>
            <w:tcW w:w="9576" w:type="dxa"/>
            <w:shd w:val="clear" w:color="auto" w:fill="auto"/>
          </w:tcPr>
          <w:p w:rsidR="00B97B0A" w:rsidRPr="00B97B0A" w:rsidRDefault="00B97B0A" w:rsidP="00B97B0A">
            <w:pPr>
              <w:keepNext/>
              <w:spacing w:before="300" w:after="60"/>
              <w:outlineLvl w:val="0"/>
              <w:rPr>
                <w:rFonts w:ascii="Calibri" w:hAnsi="Calibri"/>
              </w:rPr>
            </w:pPr>
            <w:r w:rsidRPr="00B97B0A">
              <w:rPr>
                <w:rFonts w:ascii="Calibri" w:hAnsi="Calibri"/>
              </w:rPr>
              <w:t>On November 10</w:t>
            </w:r>
            <w:r w:rsidRPr="00B97B0A">
              <w:rPr>
                <w:rFonts w:ascii="Calibri" w:hAnsi="Calibri"/>
                <w:vertAlign w:val="superscript"/>
              </w:rPr>
              <w:t>th</w:t>
            </w:r>
            <w:proofErr w:type="gramStart"/>
            <w:r w:rsidRPr="00B97B0A">
              <w:rPr>
                <w:rFonts w:ascii="Calibri" w:hAnsi="Calibri"/>
              </w:rPr>
              <w:t xml:space="preserve"> 2014</w:t>
            </w:r>
            <w:proofErr w:type="gramEnd"/>
            <w:r w:rsidRPr="00B97B0A">
              <w:rPr>
                <w:rFonts w:ascii="Calibri" w:hAnsi="Calibri"/>
              </w:rPr>
              <w:t xml:space="preserve"> The Director of Purchasing and Risk Management worked from home to determine her ability to complete her assigned duties. It was determined she had access to all </w:t>
            </w:r>
            <w:proofErr w:type="gramStart"/>
            <w:r w:rsidRPr="00B97B0A">
              <w:rPr>
                <w:rFonts w:ascii="Calibri" w:hAnsi="Calibri"/>
              </w:rPr>
              <w:t>on line</w:t>
            </w:r>
            <w:proofErr w:type="gramEnd"/>
            <w:r w:rsidRPr="00B97B0A">
              <w:rPr>
                <w:rFonts w:ascii="Calibri" w:hAnsi="Calibri"/>
              </w:rPr>
              <w:t xml:space="preserve"> files and process with the exception of ______________. She worked with Information Technology to address the issue. A test on the 14 from her home determined she can access the all files and processes.</w:t>
            </w:r>
          </w:p>
          <w:p w:rsidR="00B97B0A" w:rsidRPr="00B97B0A" w:rsidRDefault="00B97B0A" w:rsidP="00B97B0A">
            <w:pPr>
              <w:keepNext/>
              <w:spacing w:before="300" w:after="60"/>
              <w:outlineLvl w:val="0"/>
              <w:rPr>
                <w:rFonts w:ascii="Calibri" w:hAnsi="Calibri"/>
                <w:b/>
                <w:bCs/>
                <w:spacing w:val="60"/>
                <w:kern w:val="32"/>
              </w:rPr>
            </w:pPr>
            <w:r w:rsidRPr="00B97B0A">
              <w:rPr>
                <w:rFonts w:ascii="Calibri" w:hAnsi="Calibri"/>
              </w:rPr>
              <w:t xml:space="preserve">Work from home test day schedule has been established for others in her office. The Director has initiated conversations with USD to determine the feasibility of cross support for Department functions in an emergency. </w:t>
            </w:r>
            <w:r w:rsidRPr="00B97B0A">
              <w:rPr>
                <w:rFonts w:ascii="Calibri" w:hAnsi="Calibri"/>
                <w:b/>
                <w:bCs/>
                <w:spacing w:val="60"/>
                <w:kern w:val="32"/>
              </w:rPr>
              <w:t xml:space="preserve"> </w:t>
            </w:r>
          </w:p>
        </w:tc>
      </w:tr>
    </w:tbl>
    <w:p w:rsidR="002D1EA2" w:rsidRPr="00B97B0A" w:rsidRDefault="002D1EA2" w:rsidP="008163F5">
      <w:pPr>
        <w:rPr>
          <w:rFonts w:ascii="Calibri" w:hAnsi="Calibri"/>
        </w:rPr>
      </w:pPr>
    </w:p>
    <w:sectPr w:rsidR="002D1EA2" w:rsidRPr="00B97B0A" w:rsidSect="00C1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D14"/>
    <w:multiLevelType w:val="hybridMultilevel"/>
    <w:tmpl w:val="40B6E37A"/>
    <w:lvl w:ilvl="0" w:tplc="0D8639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F731C"/>
    <w:multiLevelType w:val="hybridMultilevel"/>
    <w:tmpl w:val="B2B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02846"/>
    <w:multiLevelType w:val="hybridMultilevel"/>
    <w:tmpl w:val="954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208CF"/>
    <w:multiLevelType w:val="hybridMultilevel"/>
    <w:tmpl w:val="221296C4"/>
    <w:lvl w:ilvl="0" w:tplc="295052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BF"/>
    <w:rsid w:val="00026580"/>
    <w:rsid w:val="00064C72"/>
    <w:rsid w:val="000D51A4"/>
    <w:rsid w:val="001173DD"/>
    <w:rsid w:val="0012122F"/>
    <w:rsid w:val="0014356C"/>
    <w:rsid w:val="0019475A"/>
    <w:rsid w:val="001D14C4"/>
    <w:rsid w:val="001F0BEF"/>
    <w:rsid w:val="0020548B"/>
    <w:rsid w:val="00294D3C"/>
    <w:rsid w:val="002D1EA2"/>
    <w:rsid w:val="002E0267"/>
    <w:rsid w:val="00336C25"/>
    <w:rsid w:val="00393A05"/>
    <w:rsid w:val="003A43A5"/>
    <w:rsid w:val="003B6998"/>
    <w:rsid w:val="003C5268"/>
    <w:rsid w:val="00464EFA"/>
    <w:rsid w:val="00470CFC"/>
    <w:rsid w:val="004C5305"/>
    <w:rsid w:val="00501C3C"/>
    <w:rsid w:val="0052494D"/>
    <w:rsid w:val="00551E1E"/>
    <w:rsid w:val="00562A9E"/>
    <w:rsid w:val="00567AFA"/>
    <w:rsid w:val="005A15BC"/>
    <w:rsid w:val="00624242"/>
    <w:rsid w:val="00681592"/>
    <w:rsid w:val="00690727"/>
    <w:rsid w:val="006E63FC"/>
    <w:rsid w:val="007272E8"/>
    <w:rsid w:val="00732033"/>
    <w:rsid w:val="007975BF"/>
    <w:rsid w:val="007F7378"/>
    <w:rsid w:val="008163F5"/>
    <w:rsid w:val="00854DDC"/>
    <w:rsid w:val="00886D8E"/>
    <w:rsid w:val="008C1045"/>
    <w:rsid w:val="00950347"/>
    <w:rsid w:val="009908E0"/>
    <w:rsid w:val="009917D0"/>
    <w:rsid w:val="00991826"/>
    <w:rsid w:val="00A62F4A"/>
    <w:rsid w:val="00A66828"/>
    <w:rsid w:val="00A878AC"/>
    <w:rsid w:val="00AA451E"/>
    <w:rsid w:val="00AF0FA8"/>
    <w:rsid w:val="00B073DA"/>
    <w:rsid w:val="00B1491D"/>
    <w:rsid w:val="00B35616"/>
    <w:rsid w:val="00B4309C"/>
    <w:rsid w:val="00B66ADC"/>
    <w:rsid w:val="00B718DC"/>
    <w:rsid w:val="00B97B0A"/>
    <w:rsid w:val="00BB0211"/>
    <w:rsid w:val="00C05144"/>
    <w:rsid w:val="00C07D7E"/>
    <w:rsid w:val="00C1646D"/>
    <w:rsid w:val="00C230A1"/>
    <w:rsid w:val="00C644C7"/>
    <w:rsid w:val="00C86A63"/>
    <w:rsid w:val="00C93019"/>
    <w:rsid w:val="00CA34DE"/>
    <w:rsid w:val="00CB1A3E"/>
    <w:rsid w:val="00CE5A48"/>
    <w:rsid w:val="00D06F29"/>
    <w:rsid w:val="00D15591"/>
    <w:rsid w:val="00DD3890"/>
    <w:rsid w:val="00E555BE"/>
    <w:rsid w:val="00E73278"/>
    <w:rsid w:val="00F548E0"/>
    <w:rsid w:val="00F9697F"/>
    <w:rsid w:val="00FD2562"/>
    <w:rsid w:val="00FE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1A9F0-D2E7-3F42-B770-8D847FB3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5BF"/>
    <w:rPr>
      <w:rFonts w:cs="Arial"/>
      <w:sz w:val="24"/>
      <w:szCs w:val="24"/>
    </w:rPr>
  </w:style>
  <w:style w:type="paragraph" w:styleId="Heading1">
    <w:name w:val="heading 1"/>
    <w:basedOn w:val="Title"/>
    <w:next w:val="Instructions"/>
    <w:link w:val="Heading1Char"/>
    <w:qFormat/>
    <w:rsid w:val="00A66828"/>
    <w:pPr>
      <w:spacing w:before="0"/>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48"/>
    <w:rPr>
      <w:sz w:val="22"/>
      <w:szCs w:val="22"/>
    </w:rPr>
  </w:style>
  <w:style w:type="character" w:customStyle="1" w:styleId="Heading1Char">
    <w:name w:val="Heading 1 Char"/>
    <w:link w:val="Heading1"/>
    <w:rsid w:val="00A66828"/>
    <w:rPr>
      <w:rFonts w:ascii="Calibri" w:hAnsi="Calibri" w:cs="Arial"/>
      <w:b/>
      <w:bCs/>
      <w:kern w:val="28"/>
      <w:sz w:val="24"/>
      <w:szCs w:val="24"/>
    </w:rPr>
  </w:style>
  <w:style w:type="paragraph" w:styleId="Title">
    <w:name w:val="Title"/>
    <w:basedOn w:val="Normal"/>
    <w:link w:val="TitleChar"/>
    <w:qFormat/>
    <w:rsid w:val="007975BF"/>
    <w:pPr>
      <w:spacing w:before="240" w:after="60"/>
      <w:jc w:val="center"/>
      <w:outlineLvl w:val="0"/>
    </w:pPr>
    <w:rPr>
      <w:rFonts w:ascii="Arial" w:hAnsi="Arial"/>
      <w:b/>
      <w:bCs/>
      <w:kern w:val="28"/>
      <w:sz w:val="32"/>
      <w:szCs w:val="32"/>
    </w:rPr>
  </w:style>
  <w:style w:type="character" w:customStyle="1" w:styleId="TitleChar">
    <w:name w:val="Title Char"/>
    <w:link w:val="Title"/>
    <w:rsid w:val="007975BF"/>
    <w:rPr>
      <w:rFonts w:ascii="Arial" w:eastAsia="Times New Roman" w:hAnsi="Arial" w:cs="Arial"/>
      <w:b/>
      <w:bCs/>
      <w:kern w:val="28"/>
      <w:sz w:val="32"/>
      <w:szCs w:val="32"/>
    </w:rPr>
  </w:style>
  <w:style w:type="paragraph" w:customStyle="1" w:styleId="Instructions">
    <w:name w:val="Instructions"/>
    <w:basedOn w:val="Normal"/>
    <w:rsid w:val="007975BF"/>
    <w:pPr>
      <w:spacing w:after="60"/>
    </w:pPr>
    <w:rPr>
      <w:sz w:val="23"/>
      <w:szCs w:val="23"/>
    </w:rPr>
  </w:style>
  <w:style w:type="table" w:styleId="TableGrid">
    <w:name w:val="Table Grid"/>
    <w:basedOn w:val="TableNormal"/>
    <w:uiPriority w:val="59"/>
    <w:rsid w:val="00567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1491D"/>
    <w:rPr>
      <w:color w:val="0000FF"/>
      <w:u w:val="single"/>
    </w:rPr>
  </w:style>
  <w:style w:type="paragraph" w:styleId="BalloonText">
    <w:name w:val="Balloon Text"/>
    <w:basedOn w:val="Normal"/>
    <w:link w:val="BalloonTextChar"/>
    <w:uiPriority w:val="99"/>
    <w:semiHidden/>
    <w:unhideWhenUsed/>
    <w:rsid w:val="007272E8"/>
    <w:rPr>
      <w:rFonts w:ascii="Segoe UI" w:hAnsi="Segoe UI" w:cs="Segoe UI"/>
      <w:sz w:val="18"/>
      <w:szCs w:val="18"/>
    </w:rPr>
  </w:style>
  <w:style w:type="character" w:customStyle="1" w:styleId="BalloonTextChar">
    <w:name w:val="Balloon Text Char"/>
    <w:link w:val="BalloonText"/>
    <w:uiPriority w:val="99"/>
    <w:semiHidden/>
    <w:rsid w:val="007272E8"/>
    <w:rPr>
      <w:rFonts w:ascii="Segoe UI" w:hAnsi="Segoe UI" w:cs="Segoe UI"/>
      <w:sz w:val="18"/>
      <w:szCs w:val="18"/>
    </w:rPr>
  </w:style>
  <w:style w:type="character" w:styleId="CommentReference">
    <w:name w:val="annotation reference"/>
    <w:uiPriority w:val="99"/>
    <w:semiHidden/>
    <w:unhideWhenUsed/>
    <w:rsid w:val="00A62F4A"/>
    <w:rPr>
      <w:sz w:val="16"/>
      <w:szCs w:val="16"/>
    </w:rPr>
  </w:style>
  <w:style w:type="paragraph" w:styleId="CommentText">
    <w:name w:val="annotation text"/>
    <w:basedOn w:val="Normal"/>
    <w:link w:val="CommentTextChar"/>
    <w:uiPriority w:val="99"/>
    <w:semiHidden/>
    <w:unhideWhenUsed/>
    <w:rsid w:val="00A62F4A"/>
    <w:rPr>
      <w:sz w:val="20"/>
      <w:szCs w:val="20"/>
    </w:rPr>
  </w:style>
  <w:style w:type="character" w:customStyle="1" w:styleId="CommentTextChar">
    <w:name w:val="Comment Text Char"/>
    <w:link w:val="CommentText"/>
    <w:uiPriority w:val="99"/>
    <w:semiHidden/>
    <w:rsid w:val="00A62F4A"/>
    <w:rPr>
      <w:rFonts w:cs="Arial"/>
    </w:rPr>
  </w:style>
  <w:style w:type="paragraph" w:styleId="CommentSubject">
    <w:name w:val="annotation subject"/>
    <w:basedOn w:val="CommentText"/>
    <w:next w:val="CommentText"/>
    <w:link w:val="CommentSubjectChar"/>
    <w:uiPriority w:val="99"/>
    <w:semiHidden/>
    <w:unhideWhenUsed/>
    <w:rsid w:val="00A62F4A"/>
    <w:rPr>
      <w:b/>
      <w:bCs/>
    </w:rPr>
  </w:style>
  <w:style w:type="character" w:customStyle="1" w:styleId="CommentSubjectChar">
    <w:name w:val="Comment Subject Char"/>
    <w:link w:val="CommentSubject"/>
    <w:uiPriority w:val="99"/>
    <w:semiHidden/>
    <w:rsid w:val="00A62F4A"/>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18F1-05A0-D048-B574-120C24A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10267</Characters>
  <Application>Microsoft Office Word</Application>
  <DocSecurity>0</DocSecurity>
  <Lines>331</Lines>
  <Paragraphs>128</Paragraphs>
  <ScaleCrop>false</ScaleCrop>
  <HeadingPairs>
    <vt:vector size="2" baseType="variant">
      <vt:variant>
        <vt:lpstr>Title</vt:lpstr>
      </vt:variant>
      <vt:variant>
        <vt:i4>1</vt:i4>
      </vt:variant>
    </vt:vector>
  </HeadingPairs>
  <TitlesOfParts>
    <vt:vector size="1" baseType="lpstr">
      <vt:lpstr/>
    </vt:vector>
  </TitlesOfParts>
  <Manager/>
  <Company>College of William and Mary</Company>
  <LinksUpToDate>false</LinksUpToDate>
  <CharactersWithSpaces>12016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Hazards Continuity of Operations Plan (COOP)</dc:title>
  <dc:subject/>
  <dc:creator>Information Technology</dc:creator>
  <cp:keywords/>
  <dc:description/>
  <cp:lastModifiedBy>Molengraaf, Terry</cp:lastModifiedBy>
  <cp:revision>3</cp:revision>
  <cp:lastPrinted>2014-10-21T14:58:00Z</cp:lastPrinted>
  <dcterms:created xsi:type="dcterms:W3CDTF">2020-04-01T20:28:00Z</dcterms:created>
  <dcterms:modified xsi:type="dcterms:W3CDTF">2020-04-01T20:28:00Z</dcterms:modified>
  <cp:category/>
</cp:coreProperties>
</file>