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52A44" w14:textId="5C9A9D21" w:rsidR="00DE3805" w:rsidRPr="00EA6E9D" w:rsidRDefault="00DE3805" w:rsidP="00EA6E9D">
      <w:pPr>
        <w:pStyle w:val="Heading1"/>
      </w:pPr>
      <w:r w:rsidRPr="00EA6E9D">
        <w:rPr>
          <w:highlight w:val="yellow"/>
        </w:rPr>
        <w:t>[</w:t>
      </w:r>
      <w:r w:rsidR="00CB2D4D" w:rsidRPr="00EA6E9D">
        <w:rPr>
          <w:highlight w:val="yellow"/>
        </w:rPr>
        <w:t xml:space="preserve">UNDERGRAD </w:t>
      </w:r>
      <w:r w:rsidRPr="00EA6E9D">
        <w:rPr>
          <w:highlight w:val="yellow"/>
        </w:rPr>
        <w:t>CLINICAL COURSE TEMPLATE]</w:t>
      </w:r>
    </w:p>
    <w:p w14:paraId="7D055E0F" w14:textId="1981A0C1" w:rsidR="006E0104" w:rsidRPr="00A94ACD" w:rsidRDefault="006E0104" w:rsidP="00A94ACD">
      <w:pPr>
        <w:pStyle w:val="Subtitle"/>
      </w:pPr>
      <w:proofErr w:type="spellStart"/>
      <w:r w:rsidRPr="00A94ACD">
        <w:t>Nurs</w:t>
      </w:r>
      <w:proofErr w:type="spellEnd"/>
      <w:r w:rsidRPr="00A94ACD">
        <w:t xml:space="preserve"> </w:t>
      </w:r>
      <w:r w:rsidR="007E6269" w:rsidRPr="00A94ACD">
        <w:rPr>
          <w:highlight w:val="yellow"/>
        </w:rPr>
        <w:t>###</w:t>
      </w:r>
      <w:r w:rsidRPr="00A94ACD">
        <w:t xml:space="preserve">, </w:t>
      </w:r>
      <w:r w:rsidR="007E6269" w:rsidRPr="00A94ACD">
        <w:t>Course Name</w:t>
      </w:r>
      <w:r w:rsidRPr="00A94ACD">
        <w:t>,</w:t>
      </w:r>
      <w:r w:rsidR="007E6269" w:rsidRPr="00A94ACD">
        <w:t xml:space="preserve"> </w:t>
      </w:r>
      <w:r w:rsidR="007E6269" w:rsidRPr="00A94ACD">
        <w:rPr>
          <w:highlight w:val="yellow"/>
        </w:rPr>
        <w:t>#</w:t>
      </w:r>
      <w:r w:rsidRPr="00A94ACD">
        <w:t xml:space="preserve"> Credits</w:t>
      </w:r>
    </w:p>
    <w:p w14:paraId="51F66188" w14:textId="77777777" w:rsidR="006E0104" w:rsidRPr="00A94ACD" w:rsidRDefault="006E0104" w:rsidP="00A94ACD">
      <w:pPr>
        <w:pStyle w:val="Subtitle"/>
      </w:pPr>
      <w:r w:rsidRPr="00A94ACD">
        <w:t>South Dakota State University</w:t>
      </w:r>
    </w:p>
    <w:p w14:paraId="74087073" w14:textId="14D3925A" w:rsidR="006E0104" w:rsidRPr="00A94ACD" w:rsidRDefault="006E0104" w:rsidP="00A94ACD">
      <w:pPr>
        <w:pStyle w:val="Subtitle"/>
      </w:pPr>
      <w:r w:rsidRPr="00A94ACD">
        <w:t xml:space="preserve">College of Nursing – </w:t>
      </w:r>
      <w:r w:rsidR="007E6269" w:rsidRPr="00A94ACD">
        <w:rPr>
          <w:highlight w:val="yellow"/>
        </w:rPr>
        <w:t>[</w:t>
      </w:r>
      <w:r w:rsidR="00DE3805" w:rsidRPr="00A94ACD">
        <w:rPr>
          <w:highlight w:val="yellow"/>
        </w:rPr>
        <w:t>Name of</w:t>
      </w:r>
      <w:r w:rsidR="007E6269" w:rsidRPr="00A94ACD">
        <w:rPr>
          <w:highlight w:val="yellow"/>
        </w:rPr>
        <w:t>]</w:t>
      </w:r>
      <w:r w:rsidR="00177747" w:rsidRPr="00A94ACD">
        <w:t xml:space="preserve"> Department </w:t>
      </w:r>
      <w:r w:rsidR="007E6269" w:rsidRPr="00A94ACD">
        <w:t>–</w:t>
      </w:r>
      <w:r w:rsidR="00177747" w:rsidRPr="00A94ACD">
        <w:t xml:space="preserve"> </w:t>
      </w:r>
      <w:r w:rsidR="007E6269" w:rsidRPr="00A94ACD">
        <w:rPr>
          <w:highlight w:val="yellow"/>
        </w:rPr>
        <w:t>[</w:t>
      </w:r>
      <w:r w:rsidR="00DE3805" w:rsidRPr="00A94ACD">
        <w:rPr>
          <w:highlight w:val="yellow"/>
        </w:rPr>
        <w:t>Site location</w:t>
      </w:r>
      <w:r w:rsidR="007E6269" w:rsidRPr="00A94ACD">
        <w:rPr>
          <w:highlight w:val="yellow"/>
        </w:rPr>
        <w:t>]</w:t>
      </w:r>
    </w:p>
    <w:p w14:paraId="56A774DC" w14:textId="25DB128F" w:rsidR="006E0104" w:rsidRPr="00A94ACD" w:rsidRDefault="00246117" w:rsidP="00246117">
      <w:pPr>
        <w:pStyle w:val="Subtitle"/>
        <w:tabs>
          <w:tab w:val="center" w:pos="4680"/>
          <w:tab w:val="left" w:pos="8430"/>
        </w:tabs>
        <w:jc w:val="left"/>
      </w:pPr>
      <w:r>
        <w:rPr>
          <w:highlight w:val="yellow"/>
        </w:rPr>
        <w:tab/>
      </w:r>
      <w:r w:rsidR="007E6269" w:rsidRPr="00A94ACD">
        <w:rPr>
          <w:highlight w:val="yellow"/>
        </w:rPr>
        <w:t>Semester, Year</w:t>
      </w:r>
      <w:r>
        <w:rPr>
          <w:highlight w:val="yellow"/>
        </w:rPr>
        <w:tab/>
      </w:r>
    </w:p>
    <w:p w14:paraId="0CA5732B" w14:textId="77777777" w:rsidR="00151FC2" w:rsidRPr="008E5914" w:rsidRDefault="00151FC2" w:rsidP="008E5914">
      <w:pPr>
        <w:rPr>
          <w:rFonts w:ascii="Times New Roman" w:hAnsi="Times New Roman" w:cs="Times New Roman"/>
          <w:b/>
          <w:sz w:val="24"/>
          <w:szCs w:val="24"/>
        </w:rPr>
      </w:pPr>
      <w:bookmarkStart w:id="0" w:name="_GoBack"/>
    </w:p>
    <w:p w14:paraId="7EDB4400" w14:textId="13625853" w:rsidR="00FB62B0" w:rsidRPr="008E5914" w:rsidRDefault="006E0104" w:rsidP="008E5914">
      <w:pPr>
        <w:rPr>
          <w:rFonts w:ascii="Times New Roman" w:hAnsi="Times New Roman" w:cs="Times New Roman"/>
          <w:b/>
          <w:sz w:val="24"/>
          <w:szCs w:val="24"/>
        </w:rPr>
      </w:pPr>
      <w:r w:rsidRPr="008E5914">
        <w:rPr>
          <w:rFonts w:ascii="Times New Roman" w:hAnsi="Times New Roman" w:cs="Times New Roman"/>
          <w:b/>
          <w:sz w:val="24"/>
          <w:szCs w:val="24"/>
        </w:rPr>
        <w:t xml:space="preserve">Course Meeting Time and Location: </w:t>
      </w:r>
      <w:r w:rsidR="009F09F4" w:rsidRPr="008E5914">
        <w:rPr>
          <w:rFonts w:ascii="Times New Roman" w:hAnsi="Times New Roman" w:cs="Times New Roman"/>
          <w:b/>
          <w:sz w:val="24"/>
          <w:szCs w:val="24"/>
          <w:highlight w:val="yellow"/>
        </w:rPr>
        <w:t>Specify here</w:t>
      </w:r>
    </w:p>
    <w:p w14:paraId="45656E36" w14:textId="41AD10B6" w:rsidR="00FB62B0" w:rsidRPr="008E5914" w:rsidRDefault="006E0104" w:rsidP="008E5914">
      <w:pPr>
        <w:rPr>
          <w:rFonts w:ascii="Times New Roman" w:hAnsi="Times New Roman" w:cs="Times New Roman"/>
          <w:b/>
          <w:sz w:val="24"/>
          <w:szCs w:val="24"/>
        </w:rPr>
      </w:pPr>
      <w:r w:rsidRPr="008E5914">
        <w:rPr>
          <w:rFonts w:ascii="Times New Roman" w:hAnsi="Times New Roman" w:cs="Times New Roman"/>
          <w:b/>
          <w:sz w:val="24"/>
          <w:szCs w:val="24"/>
        </w:rPr>
        <w:t>Instructor</w:t>
      </w:r>
      <w:r w:rsidR="00FB62B0" w:rsidRPr="008E5914">
        <w:rPr>
          <w:rFonts w:ascii="Times New Roman" w:hAnsi="Times New Roman" w:cs="Times New Roman"/>
          <w:b/>
          <w:sz w:val="24"/>
          <w:szCs w:val="24"/>
        </w:rPr>
        <w:t>/Coordinator</w:t>
      </w:r>
      <w:r w:rsidRPr="008E5914">
        <w:rPr>
          <w:rFonts w:ascii="Times New Roman" w:hAnsi="Times New Roman" w:cs="Times New Roman"/>
          <w:b/>
          <w:sz w:val="24"/>
          <w:szCs w:val="24"/>
        </w:rPr>
        <w:t xml:space="preserve"> Name</w:t>
      </w:r>
      <w:r w:rsidR="001F6E9D" w:rsidRPr="008E5914">
        <w:rPr>
          <w:rFonts w:ascii="Times New Roman" w:hAnsi="Times New Roman" w:cs="Times New Roman"/>
          <w:b/>
          <w:sz w:val="24"/>
          <w:szCs w:val="24"/>
        </w:rPr>
        <w:t>s</w:t>
      </w:r>
      <w:r w:rsidR="00FB62B0" w:rsidRPr="008E5914">
        <w:rPr>
          <w:rFonts w:ascii="Times New Roman" w:hAnsi="Times New Roman" w:cs="Times New Roman"/>
          <w:b/>
          <w:sz w:val="24"/>
          <w:szCs w:val="24"/>
        </w:rPr>
        <w:t xml:space="preserve"> &amp; Contact Information</w:t>
      </w:r>
      <w:r w:rsidRPr="008E5914">
        <w:rPr>
          <w:rFonts w:ascii="Times New Roman" w:hAnsi="Times New Roman" w:cs="Times New Roman"/>
          <w:b/>
          <w:sz w:val="24"/>
          <w:szCs w:val="24"/>
        </w:rPr>
        <w:t>:</w:t>
      </w:r>
      <w:r w:rsidR="001F6E9D" w:rsidRPr="008E5914">
        <w:rPr>
          <w:rFonts w:ascii="Times New Roman" w:hAnsi="Times New Roman" w:cs="Times New Roman"/>
          <w:b/>
          <w:sz w:val="24"/>
          <w:szCs w:val="24"/>
        </w:rPr>
        <w:t xml:space="preserve"> </w:t>
      </w:r>
      <w:r w:rsidR="000C2420" w:rsidRPr="008E5914">
        <w:rPr>
          <w:rFonts w:ascii="Times New Roman" w:hAnsi="Times New Roman" w:cs="Times New Roman"/>
          <w:b/>
          <w:sz w:val="24"/>
          <w:szCs w:val="24"/>
        </w:rPr>
        <w:tab/>
      </w:r>
    </w:p>
    <w:bookmarkEnd w:id="0"/>
    <w:p w14:paraId="3F7AB3EF" w14:textId="5B0BA893" w:rsidR="00FB62B0" w:rsidRPr="00EA6E9D" w:rsidRDefault="00DE3805" w:rsidP="00FB62B0">
      <w:pPr>
        <w:pStyle w:val="NoSpacing"/>
        <w:rPr>
          <w:rFonts w:ascii="Minion Pro" w:hAnsi="Minion Pro" w:cs="Times New Roman"/>
        </w:rPr>
      </w:pPr>
      <w:r w:rsidRPr="00EA6E9D">
        <w:rPr>
          <w:rFonts w:ascii="Minion Pro" w:hAnsi="Minion Pro" w:cs="Times New Roman"/>
          <w:highlight w:val="yellow"/>
        </w:rPr>
        <w:t>Name, Credentials</w:t>
      </w:r>
      <w:r w:rsidR="00FB62B0" w:rsidRPr="00EA6E9D">
        <w:rPr>
          <w:rFonts w:ascii="Minion Pro" w:hAnsi="Minion Pro" w:cs="Times New Roman"/>
        </w:rPr>
        <w:t xml:space="preserve"> </w:t>
      </w:r>
    </w:p>
    <w:p w14:paraId="21CB85ED" w14:textId="694EF1B5" w:rsidR="00FB62B0" w:rsidRPr="00C812D1" w:rsidRDefault="007E6269" w:rsidP="00FB62B0">
      <w:pPr>
        <w:pStyle w:val="NoSpacing"/>
        <w:rPr>
          <w:rFonts w:ascii="Minion Pro" w:hAnsi="Minion Pro" w:cs="Times New Roman"/>
        </w:rPr>
      </w:pPr>
      <w:r w:rsidRPr="00C812D1">
        <w:rPr>
          <w:rFonts w:ascii="Minion Pro" w:hAnsi="Minion Pro" w:cs="Times New Roman"/>
        </w:rPr>
        <w:t>(Optional: concepts teaching</w:t>
      </w:r>
      <w:r w:rsidR="00155796" w:rsidRPr="00C812D1">
        <w:rPr>
          <w:rFonts w:ascii="Minion Pro" w:hAnsi="Minion Pro" w:cs="Times New Roman"/>
        </w:rPr>
        <w:t xml:space="preserve"> </w:t>
      </w:r>
      <w:r w:rsidR="00530C81" w:rsidRPr="00C812D1">
        <w:rPr>
          <w:rFonts w:ascii="Minion Pro" w:hAnsi="Minion Pro" w:cs="Times New Roman"/>
        </w:rPr>
        <w:t>for co-taught courses</w:t>
      </w:r>
      <w:r w:rsidRPr="00C812D1">
        <w:rPr>
          <w:rFonts w:ascii="Minion Pro" w:hAnsi="Minion Pro" w:cs="Times New Roman"/>
        </w:rPr>
        <w:t>)</w:t>
      </w:r>
    </w:p>
    <w:p w14:paraId="47B9DD7C" w14:textId="77777777" w:rsidR="00C855B0" w:rsidRPr="00C812D1" w:rsidRDefault="007E6269" w:rsidP="00EA6E9D">
      <w:pPr>
        <w:pStyle w:val="Heading2"/>
      </w:pPr>
      <w:r w:rsidRPr="00C812D1">
        <w:rPr>
          <w:highlight w:val="yellow"/>
        </w:rPr>
        <w:t>Office Location</w:t>
      </w:r>
      <w:r w:rsidR="00FB62B0" w:rsidRPr="00C812D1">
        <w:tab/>
      </w:r>
    </w:p>
    <w:p w14:paraId="09A5DDBA" w14:textId="149B9296" w:rsidR="00FB62B0" w:rsidRPr="00C812D1" w:rsidRDefault="00C855B0" w:rsidP="00FB62B0">
      <w:pPr>
        <w:pStyle w:val="NoSpacing"/>
        <w:rPr>
          <w:rFonts w:ascii="Minion Pro" w:hAnsi="Minion Pro" w:cs="Times New Roman"/>
        </w:rPr>
      </w:pPr>
      <w:r w:rsidRPr="00EA6E9D">
        <w:rPr>
          <w:rStyle w:val="Heading2Char"/>
        </w:rPr>
        <w:t>Office Hours:</w:t>
      </w:r>
      <w:r w:rsidRPr="00C812D1">
        <w:rPr>
          <w:rFonts w:ascii="Minion Pro" w:hAnsi="Minion Pro" w:cs="Times New Roman"/>
        </w:rPr>
        <w:t xml:space="preserve"> </w:t>
      </w:r>
      <w:r w:rsidRPr="00C812D1">
        <w:rPr>
          <w:rFonts w:ascii="Minion Pro" w:hAnsi="Minion Pro" w:cs="Times New Roman"/>
          <w:highlight w:val="yellow"/>
        </w:rPr>
        <w:t>Specify here</w:t>
      </w:r>
    </w:p>
    <w:p w14:paraId="27F8694E" w14:textId="25E03B18" w:rsidR="007E6269" w:rsidRPr="00C812D1" w:rsidRDefault="00EA6E9D" w:rsidP="00FB62B0">
      <w:pPr>
        <w:pStyle w:val="NoSpacing"/>
        <w:rPr>
          <w:rFonts w:ascii="Minion Pro" w:hAnsi="Minion Pro" w:cs="Times New Roman"/>
        </w:rPr>
      </w:pPr>
      <w:r>
        <w:rPr>
          <w:rStyle w:val="Heading2Char"/>
        </w:rPr>
        <w:t>Phone:</w:t>
      </w:r>
      <w:r w:rsidR="00FB62B0" w:rsidRPr="00C812D1">
        <w:rPr>
          <w:rFonts w:ascii="Minion Pro" w:hAnsi="Minion Pro" w:cs="Times New Roman"/>
        </w:rPr>
        <w:t xml:space="preserve"> </w:t>
      </w:r>
      <w:r w:rsidR="007E6269" w:rsidRPr="00C812D1">
        <w:rPr>
          <w:rFonts w:ascii="Minion Pro" w:hAnsi="Minion Pro" w:cs="Times New Roman"/>
          <w:highlight w:val="yellow"/>
        </w:rPr>
        <w:t>###-####</w:t>
      </w:r>
      <w:r w:rsidR="00FB62B0" w:rsidRPr="00C812D1">
        <w:rPr>
          <w:rFonts w:ascii="Minion Pro" w:hAnsi="Minion Pro" w:cs="Times New Roman"/>
          <w:highlight w:val="yellow"/>
        </w:rPr>
        <w:fldChar w:fldCharType="begin"/>
      </w:r>
      <w:r w:rsidR="00FB62B0" w:rsidRPr="00C812D1">
        <w:rPr>
          <w:rFonts w:ascii="Minion Pro" w:hAnsi="Minion Pro" w:cs="Times New Roman"/>
          <w:highlight w:val="yellow"/>
        </w:rPr>
        <w:instrText xml:space="preserve"> GOTOBUTTON BM_1_ </w:instrText>
      </w:r>
      <w:r w:rsidR="00FB62B0" w:rsidRPr="00C812D1">
        <w:rPr>
          <w:rFonts w:ascii="Minion Pro" w:hAnsi="Minion Pro" w:cs="Times New Roman"/>
          <w:highlight w:val="yellow"/>
        </w:rPr>
        <w:fldChar w:fldCharType="end"/>
      </w:r>
    </w:p>
    <w:p w14:paraId="7BFB1900" w14:textId="377547E4" w:rsidR="00FB62B0" w:rsidRPr="00C812D1" w:rsidRDefault="007E6269" w:rsidP="00FB62B0">
      <w:pPr>
        <w:pStyle w:val="NoSpacing"/>
        <w:rPr>
          <w:rFonts w:ascii="Minion Pro" w:hAnsi="Minion Pro" w:cs="Times New Roman"/>
        </w:rPr>
      </w:pPr>
      <w:r w:rsidRPr="00EA6E9D">
        <w:rPr>
          <w:rStyle w:val="Heading2Char"/>
        </w:rPr>
        <w:t>Email:</w:t>
      </w:r>
      <w:r w:rsidRPr="00C812D1">
        <w:rPr>
          <w:rFonts w:ascii="Minion Pro" w:hAnsi="Minion Pro" w:cs="Times New Roman"/>
        </w:rPr>
        <w:t xml:space="preserve"> </w:t>
      </w:r>
      <w:r w:rsidRPr="00C812D1">
        <w:rPr>
          <w:rFonts w:ascii="Minion Pro" w:hAnsi="Minion Pro" w:cs="Times New Roman"/>
          <w:highlight w:val="yellow"/>
        </w:rPr>
        <w:t>(______@ sdstate.edu) or</w:t>
      </w:r>
      <w:r w:rsidR="00FB62B0" w:rsidRPr="00C812D1">
        <w:rPr>
          <w:rFonts w:ascii="Minion Pro" w:hAnsi="Minion Pro" w:cs="Times New Roman"/>
          <w:highlight w:val="yellow"/>
        </w:rPr>
        <w:t xml:space="preserve"> in D2L</w:t>
      </w:r>
      <w:r w:rsidR="00FB62B0" w:rsidRPr="00C812D1">
        <w:rPr>
          <w:rFonts w:ascii="Minion Pro" w:hAnsi="Minion Pro" w:cs="Times New Roman"/>
          <w:highlight w:val="yellow"/>
        </w:rPr>
        <w:tab/>
      </w:r>
      <w:r w:rsidRPr="00C812D1">
        <w:rPr>
          <w:rFonts w:ascii="Minion Pro" w:hAnsi="Minion Pro" w:cs="Times New Roman"/>
          <w:highlight w:val="yellow"/>
        </w:rPr>
        <w:t xml:space="preserve"> (specify preference)</w:t>
      </w:r>
    </w:p>
    <w:p w14:paraId="5B06213D" w14:textId="77777777" w:rsidR="00FB62B0" w:rsidRPr="00C812D1" w:rsidRDefault="00FB62B0" w:rsidP="00151FC2">
      <w:pPr>
        <w:pStyle w:val="NoSpacing"/>
        <w:spacing w:line="276" w:lineRule="auto"/>
        <w:rPr>
          <w:rFonts w:ascii="Minion Pro" w:hAnsi="Minion Pro" w:cs="Times New Roman"/>
          <w:b/>
          <w:spacing w:val="-3"/>
        </w:rPr>
      </w:pPr>
    </w:p>
    <w:p w14:paraId="52A6A726" w14:textId="762DA025" w:rsidR="00151FC2" w:rsidRPr="00C812D1" w:rsidRDefault="008430CE" w:rsidP="00151FC2">
      <w:pPr>
        <w:pStyle w:val="NoSpacing"/>
        <w:spacing w:line="276" w:lineRule="auto"/>
        <w:rPr>
          <w:rFonts w:ascii="Minion Pro" w:hAnsi="Minion Pro" w:cs="Times New Roman"/>
          <w:spacing w:val="-3"/>
        </w:rPr>
      </w:pPr>
      <w:r w:rsidRPr="00A94ACD">
        <w:rPr>
          <w:rStyle w:val="Heading2Char"/>
        </w:rPr>
        <w:t>Student/Faculty Communication:</w:t>
      </w:r>
      <w:r w:rsidRPr="00C812D1">
        <w:rPr>
          <w:rFonts w:ascii="Minion Pro" w:hAnsi="Minion Pro" w:cs="Times New Roman"/>
          <w:b/>
          <w:spacing w:val="-3"/>
        </w:rPr>
        <w:t xml:space="preserve"> </w:t>
      </w:r>
      <w:r w:rsidRPr="00C812D1">
        <w:rPr>
          <w:rFonts w:ascii="Minion Pro" w:hAnsi="Minion Pro" w:cs="Times New Roman"/>
          <w:spacing w:val="-3"/>
        </w:rPr>
        <w:t xml:space="preserve">The preferred method of communication </w:t>
      </w:r>
      <w:r w:rsidR="00155796" w:rsidRPr="00C812D1">
        <w:rPr>
          <w:rFonts w:ascii="Minion Pro" w:hAnsi="Minion Pro" w:cs="Times New Roman"/>
          <w:spacing w:val="-3"/>
          <w:highlight w:val="yellow"/>
        </w:rPr>
        <w:t>[specify].</w:t>
      </w:r>
      <w:r w:rsidRPr="00C812D1">
        <w:rPr>
          <w:rFonts w:ascii="Minion Pro" w:hAnsi="Minion Pro" w:cs="Times New Roman"/>
          <w:spacing w:val="-3"/>
        </w:rPr>
        <w:t xml:space="preserve"> </w:t>
      </w:r>
      <w:r w:rsidR="00CB2D4D" w:rsidRPr="00C812D1">
        <w:rPr>
          <w:rFonts w:ascii="Minion Pro" w:hAnsi="Minion Pro" w:cs="Times New Roman"/>
          <w:spacing w:val="-3"/>
          <w:highlight w:val="yellow"/>
        </w:rPr>
        <w:t>Include any other communication requests such as hours, etc. as desired by faculty.</w:t>
      </w:r>
      <w:r w:rsidRPr="00C812D1">
        <w:rPr>
          <w:rFonts w:ascii="Minion Pro" w:hAnsi="Minion Pro" w:cs="Times New Roman"/>
          <w:spacing w:val="-3"/>
        </w:rPr>
        <w:t xml:space="preserve"> </w:t>
      </w:r>
    </w:p>
    <w:p w14:paraId="7BE35D38" w14:textId="77777777" w:rsidR="009F09F4" w:rsidRPr="00C812D1" w:rsidRDefault="009F09F4" w:rsidP="00EA6E9D">
      <w:pPr>
        <w:pStyle w:val="Heading2"/>
      </w:pPr>
    </w:p>
    <w:p w14:paraId="626ACB9C" w14:textId="483BD92D" w:rsidR="00443709" w:rsidRPr="00C812D1" w:rsidRDefault="00443709" w:rsidP="00EA6E9D">
      <w:pPr>
        <w:pStyle w:val="Heading2"/>
      </w:pPr>
      <w:r w:rsidRPr="00C812D1">
        <w:t>Clinical</w:t>
      </w:r>
      <w:r w:rsidRPr="00C812D1">
        <w:rPr>
          <w:spacing w:val="-2"/>
        </w:rPr>
        <w:t xml:space="preserve"> </w:t>
      </w:r>
      <w:r w:rsidRPr="00C812D1">
        <w:t>Faculty</w:t>
      </w:r>
    </w:p>
    <w:tbl>
      <w:tblPr>
        <w:tblStyle w:val="TableGrid"/>
        <w:tblW w:w="0" w:type="auto"/>
        <w:tblLook w:val="04A0" w:firstRow="1" w:lastRow="0" w:firstColumn="1" w:lastColumn="0" w:noHBand="0" w:noVBand="1"/>
        <w:tblCaption w:val="Clinical Faculty"/>
        <w:tblDescription w:val="name, site, phone and email for clinical faculty"/>
      </w:tblPr>
      <w:tblGrid>
        <w:gridCol w:w="2337"/>
        <w:gridCol w:w="2337"/>
        <w:gridCol w:w="2338"/>
        <w:gridCol w:w="2338"/>
      </w:tblGrid>
      <w:tr w:rsidR="001D308D" w14:paraId="4E54AC33" w14:textId="77777777" w:rsidTr="001D308D">
        <w:trPr>
          <w:tblHeader/>
        </w:trPr>
        <w:tc>
          <w:tcPr>
            <w:tcW w:w="2337" w:type="dxa"/>
          </w:tcPr>
          <w:p w14:paraId="6DBA467C" w14:textId="4DFE1809" w:rsidR="001D308D" w:rsidRPr="001D308D" w:rsidRDefault="001D308D" w:rsidP="001D308D">
            <w:pPr>
              <w:pStyle w:val="Heading3"/>
              <w:outlineLvl w:val="2"/>
            </w:pPr>
            <w:r w:rsidRPr="001D308D">
              <w:t>Name</w:t>
            </w:r>
          </w:p>
        </w:tc>
        <w:tc>
          <w:tcPr>
            <w:tcW w:w="2337" w:type="dxa"/>
          </w:tcPr>
          <w:p w14:paraId="1E2EF1A5" w14:textId="27ECFB98" w:rsidR="001D308D" w:rsidRPr="001D308D" w:rsidRDefault="001D308D" w:rsidP="001D308D">
            <w:pPr>
              <w:pStyle w:val="Heading3"/>
              <w:outlineLvl w:val="2"/>
            </w:pPr>
            <w:r w:rsidRPr="001D308D">
              <w:t xml:space="preserve">Site </w:t>
            </w:r>
          </w:p>
        </w:tc>
        <w:tc>
          <w:tcPr>
            <w:tcW w:w="2338" w:type="dxa"/>
          </w:tcPr>
          <w:p w14:paraId="09F8FE51" w14:textId="497CC664" w:rsidR="001D308D" w:rsidRPr="001D308D" w:rsidRDefault="001D308D" w:rsidP="001D308D">
            <w:pPr>
              <w:pStyle w:val="Heading3"/>
              <w:outlineLvl w:val="2"/>
            </w:pPr>
            <w:r w:rsidRPr="001D308D">
              <w:t>Phone</w:t>
            </w:r>
          </w:p>
        </w:tc>
        <w:tc>
          <w:tcPr>
            <w:tcW w:w="2338" w:type="dxa"/>
          </w:tcPr>
          <w:p w14:paraId="304125D2" w14:textId="52D3D1CE" w:rsidR="001D308D" w:rsidRPr="001D308D" w:rsidRDefault="001D308D" w:rsidP="001D308D">
            <w:pPr>
              <w:pStyle w:val="Heading3"/>
              <w:outlineLvl w:val="2"/>
            </w:pPr>
            <w:r w:rsidRPr="001D308D">
              <w:t>Email</w:t>
            </w:r>
          </w:p>
        </w:tc>
      </w:tr>
      <w:tr w:rsidR="001D308D" w14:paraId="1852DD30" w14:textId="77777777" w:rsidTr="001D308D">
        <w:tc>
          <w:tcPr>
            <w:tcW w:w="2337" w:type="dxa"/>
          </w:tcPr>
          <w:p w14:paraId="215F023C"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54E58C3D"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0541F534"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4E6874BA" w14:textId="77777777" w:rsidR="001D308D" w:rsidRDefault="001D308D" w:rsidP="00313C88">
            <w:pPr>
              <w:pStyle w:val="NoSpacing"/>
              <w:spacing w:line="276" w:lineRule="auto"/>
              <w:rPr>
                <w:rFonts w:ascii="Minion Pro" w:hAnsi="Minion Pro" w:cs="Times New Roman"/>
                <w:b/>
                <w:spacing w:val="-3"/>
              </w:rPr>
            </w:pPr>
          </w:p>
        </w:tc>
      </w:tr>
      <w:tr w:rsidR="001D308D" w14:paraId="09D7427F" w14:textId="77777777" w:rsidTr="001D308D">
        <w:tc>
          <w:tcPr>
            <w:tcW w:w="2337" w:type="dxa"/>
          </w:tcPr>
          <w:p w14:paraId="3DFC3734"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0FDEABA6"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6C6BA60A"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8CDCA4F" w14:textId="77777777" w:rsidR="001D308D" w:rsidRDefault="001D308D" w:rsidP="00313C88">
            <w:pPr>
              <w:pStyle w:val="NoSpacing"/>
              <w:spacing w:line="276" w:lineRule="auto"/>
              <w:rPr>
                <w:rFonts w:ascii="Minion Pro" w:hAnsi="Minion Pro" w:cs="Times New Roman"/>
                <w:b/>
                <w:spacing w:val="-3"/>
              </w:rPr>
            </w:pPr>
          </w:p>
        </w:tc>
      </w:tr>
      <w:tr w:rsidR="001D308D" w14:paraId="15299242" w14:textId="77777777" w:rsidTr="001D308D">
        <w:tc>
          <w:tcPr>
            <w:tcW w:w="2337" w:type="dxa"/>
          </w:tcPr>
          <w:p w14:paraId="221EB71D"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0F639720"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AA953F4"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4D06B3B9" w14:textId="77777777" w:rsidR="001D308D" w:rsidRDefault="001D308D" w:rsidP="00313C88">
            <w:pPr>
              <w:pStyle w:val="NoSpacing"/>
              <w:spacing w:line="276" w:lineRule="auto"/>
              <w:rPr>
                <w:rFonts w:ascii="Minion Pro" w:hAnsi="Minion Pro" w:cs="Times New Roman"/>
                <w:b/>
                <w:spacing w:val="-3"/>
              </w:rPr>
            </w:pPr>
          </w:p>
        </w:tc>
      </w:tr>
      <w:tr w:rsidR="001D308D" w14:paraId="46E39DBC" w14:textId="77777777" w:rsidTr="001D308D">
        <w:tc>
          <w:tcPr>
            <w:tcW w:w="2337" w:type="dxa"/>
          </w:tcPr>
          <w:p w14:paraId="76DC9D7A"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089257AC"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13A08D2"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5A7147FD" w14:textId="77777777" w:rsidR="001D308D" w:rsidRDefault="001D308D" w:rsidP="00313C88">
            <w:pPr>
              <w:pStyle w:val="NoSpacing"/>
              <w:spacing w:line="276" w:lineRule="auto"/>
              <w:rPr>
                <w:rFonts w:ascii="Minion Pro" w:hAnsi="Minion Pro" w:cs="Times New Roman"/>
                <w:b/>
                <w:spacing w:val="-3"/>
              </w:rPr>
            </w:pPr>
          </w:p>
        </w:tc>
      </w:tr>
      <w:tr w:rsidR="001D308D" w14:paraId="7140620A" w14:textId="77777777" w:rsidTr="001D308D">
        <w:tc>
          <w:tcPr>
            <w:tcW w:w="2337" w:type="dxa"/>
          </w:tcPr>
          <w:p w14:paraId="2527138F"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67261BC1"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3C03ADE7"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4335B3E" w14:textId="77777777" w:rsidR="001D308D" w:rsidRDefault="001D308D" w:rsidP="00313C88">
            <w:pPr>
              <w:pStyle w:val="NoSpacing"/>
              <w:spacing w:line="276" w:lineRule="auto"/>
              <w:rPr>
                <w:rFonts w:ascii="Minion Pro" w:hAnsi="Minion Pro" w:cs="Times New Roman"/>
                <w:b/>
                <w:spacing w:val="-3"/>
              </w:rPr>
            </w:pPr>
          </w:p>
        </w:tc>
      </w:tr>
    </w:tbl>
    <w:p w14:paraId="22CF0AF0" w14:textId="77777777" w:rsidR="009F09F4" w:rsidRPr="00C812D1" w:rsidRDefault="009F09F4" w:rsidP="00313C88">
      <w:pPr>
        <w:pStyle w:val="NoSpacing"/>
        <w:spacing w:line="276" w:lineRule="auto"/>
        <w:rPr>
          <w:rFonts w:ascii="Minion Pro" w:hAnsi="Minion Pro" w:cs="Times New Roman"/>
          <w:b/>
          <w:spacing w:val="-3"/>
        </w:rPr>
      </w:pPr>
    </w:p>
    <w:p w14:paraId="6EE079B2" w14:textId="6F86A9F1" w:rsidR="00477835" w:rsidRPr="00C812D1" w:rsidRDefault="006E0104" w:rsidP="00313C88">
      <w:pPr>
        <w:pStyle w:val="NoSpacing"/>
        <w:spacing w:line="276" w:lineRule="auto"/>
        <w:rPr>
          <w:rFonts w:ascii="Minion Pro" w:hAnsi="Minion Pro" w:cs="Times New Roman"/>
        </w:rPr>
      </w:pPr>
      <w:r w:rsidRPr="00A94ACD">
        <w:rPr>
          <w:rStyle w:val="Heading2Char"/>
        </w:rPr>
        <w:t>Catalog Description:</w:t>
      </w:r>
      <w:r w:rsidRPr="00C812D1">
        <w:rPr>
          <w:rFonts w:ascii="Minion Pro" w:hAnsi="Minion Pro" w:cs="Times New Roman"/>
          <w:spacing w:val="-3"/>
        </w:rPr>
        <w:t xml:space="preserve"> </w:t>
      </w:r>
      <w:r w:rsidR="00D81E1E" w:rsidRPr="00C812D1">
        <w:rPr>
          <w:rFonts w:ascii="Minion Pro" w:hAnsi="Minion Pro" w:cs="Times New Roman"/>
          <w:spacing w:val="-3"/>
          <w:highlight w:val="yellow"/>
        </w:rPr>
        <w:t>Copy from current catalog description</w:t>
      </w:r>
    </w:p>
    <w:p w14:paraId="1B8C6A75" w14:textId="77777777" w:rsidR="00A320E1" w:rsidRPr="00C812D1" w:rsidRDefault="00A320E1" w:rsidP="00313C88">
      <w:pPr>
        <w:pStyle w:val="NoSpacing"/>
        <w:spacing w:line="276" w:lineRule="auto"/>
        <w:rPr>
          <w:rFonts w:ascii="Minion Pro" w:hAnsi="Minion Pro" w:cs="Times New Roman"/>
        </w:rPr>
      </w:pPr>
    </w:p>
    <w:p w14:paraId="34A9A0AB" w14:textId="1C327186" w:rsidR="00313C88" w:rsidRPr="00C812D1" w:rsidRDefault="006E0104" w:rsidP="00313C88">
      <w:pPr>
        <w:pStyle w:val="NoSpacing"/>
        <w:spacing w:line="276" w:lineRule="auto"/>
        <w:rPr>
          <w:rFonts w:ascii="Minion Pro" w:hAnsi="Minion Pro" w:cs="Times New Roman"/>
        </w:rPr>
      </w:pPr>
      <w:r w:rsidRPr="00A94ACD">
        <w:rPr>
          <w:rStyle w:val="Heading2Char"/>
        </w:rPr>
        <w:t>Course Prerequisites:</w:t>
      </w:r>
      <w:r w:rsidR="00313C88" w:rsidRPr="00C812D1">
        <w:rPr>
          <w:rFonts w:ascii="Minion Pro" w:hAnsi="Minion Pro" w:cs="Times New Roman"/>
        </w:rPr>
        <w:t xml:space="preserve"> </w:t>
      </w:r>
      <w:r w:rsidR="00D81E1E" w:rsidRPr="00C812D1">
        <w:rPr>
          <w:rFonts w:ascii="Minion Pro" w:hAnsi="Minion Pro" w:cs="Times New Roman"/>
          <w:highlight w:val="yellow"/>
        </w:rPr>
        <w:t>List here</w:t>
      </w:r>
    </w:p>
    <w:p w14:paraId="2284AA44" w14:textId="77777777" w:rsidR="009F09F4" w:rsidRPr="00C812D1" w:rsidRDefault="009F09F4" w:rsidP="00313C88">
      <w:pPr>
        <w:pStyle w:val="NoSpacing"/>
        <w:spacing w:line="276" w:lineRule="auto"/>
        <w:rPr>
          <w:rFonts w:ascii="Minion Pro" w:hAnsi="Minion Pro" w:cs="Times New Roman"/>
        </w:rPr>
      </w:pPr>
    </w:p>
    <w:p w14:paraId="6A859576" w14:textId="4436D8EA" w:rsidR="00313C88" w:rsidRPr="00C812D1" w:rsidRDefault="00313C88" w:rsidP="00313C88">
      <w:pPr>
        <w:pStyle w:val="NoSpacing"/>
        <w:spacing w:line="276" w:lineRule="auto"/>
        <w:rPr>
          <w:rFonts w:ascii="Minion Pro" w:hAnsi="Minion Pro" w:cs="Times New Roman"/>
        </w:rPr>
      </w:pPr>
      <w:r w:rsidRPr="00A94ACD">
        <w:rPr>
          <w:rStyle w:val="Heading2Char"/>
        </w:rPr>
        <w:t>Description of Instructional Methods</w:t>
      </w:r>
      <w:r w:rsidRPr="00C812D1">
        <w:rPr>
          <w:rFonts w:ascii="Minion Pro" w:hAnsi="Minion Pro" w:cs="Times New Roman"/>
          <w:b/>
        </w:rPr>
        <w:t>:</w:t>
      </w:r>
      <w:r w:rsidRPr="00C812D1">
        <w:rPr>
          <w:rFonts w:ascii="Minion Pro" w:hAnsi="Minion Pro" w:cs="Times New Roman"/>
        </w:rPr>
        <w:t xml:space="preserve"> This course is D2L-enhanced and students are required to have internet access and access to D2L. Basic computer skills are a prerequisite. This course includes approximately </w:t>
      </w:r>
      <w:r w:rsidR="009F09F4" w:rsidRPr="00C812D1">
        <w:rPr>
          <w:rFonts w:ascii="Minion Pro" w:hAnsi="Minion Pro" w:cs="Times New Roman"/>
          <w:highlight w:val="yellow"/>
        </w:rPr>
        <w:t>[#]</w:t>
      </w:r>
      <w:r w:rsidRPr="00C812D1">
        <w:rPr>
          <w:rFonts w:ascii="Minion Pro" w:hAnsi="Minion Pro" w:cs="Times New Roman"/>
        </w:rPr>
        <w:t xml:space="preserve"> hours of clinical application</w:t>
      </w:r>
      <w:r w:rsidR="009F09F4" w:rsidRPr="00C812D1">
        <w:rPr>
          <w:rFonts w:ascii="Minion Pro" w:hAnsi="Minion Pro" w:cs="Times New Roman"/>
        </w:rPr>
        <w:t>,</w:t>
      </w:r>
      <w:r w:rsidRPr="00C812D1">
        <w:rPr>
          <w:rFonts w:ascii="Minion Pro" w:hAnsi="Minion Pro" w:cs="Times New Roman"/>
        </w:rPr>
        <w:t xml:space="preserve"> which will be delivered through on-campus and off-campus experiences utilizing a variety of settings and instructional methods.  Examples of instructional </w:t>
      </w:r>
      <w:r w:rsidRPr="00C812D1">
        <w:rPr>
          <w:rFonts w:ascii="Minion Pro" w:hAnsi="Minion Pro" w:cs="Times New Roman"/>
        </w:rPr>
        <w:lastRenderedPageBreak/>
        <w:t xml:space="preserve">methods include, but are not limited to, experiential learning, simulation, observation, and direct client interaction/care. </w:t>
      </w:r>
    </w:p>
    <w:p w14:paraId="47336187" w14:textId="77777777" w:rsidR="00114863" w:rsidRPr="00C812D1" w:rsidRDefault="00114863" w:rsidP="00313C88">
      <w:pPr>
        <w:pStyle w:val="NoSpacing"/>
        <w:spacing w:line="276" w:lineRule="auto"/>
        <w:rPr>
          <w:rFonts w:ascii="Minion Pro" w:hAnsi="Minion Pro" w:cs="Times New Roman"/>
        </w:rPr>
      </w:pPr>
    </w:p>
    <w:p w14:paraId="48277596" w14:textId="2CD6CAEB" w:rsidR="00114863" w:rsidRPr="00C812D1" w:rsidRDefault="00114863" w:rsidP="00EA6E9D">
      <w:pPr>
        <w:pStyle w:val="Heading2"/>
      </w:pPr>
      <w:r w:rsidRPr="00C812D1">
        <w:t>COURSE REQUIREMENTS</w:t>
      </w:r>
    </w:p>
    <w:p w14:paraId="21C3CBCD" w14:textId="77777777" w:rsidR="00313C88" w:rsidRPr="00C812D1" w:rsidRDefault="00313C88" w:rsidP="009D67B0">
      <w:pPr>
        <w:pStyle w:val="Heading3"/>
      </w:pPr>
      <w:r w:rsidRPr="00C812D1">
        <w:t xml:space="preserve">Required Textbooks and other Materials: </w:t>
      </w:r>
      <w:r w:rsidR="00865925" w:rsidRPr="00C812D1">
        <w:t>(Primary Course Texts Bolded)</w:t>
      </w:r>
    </w:p>
    <w:p w14:paraId="3DCAA72D" w14:textId="74B9B90D" w:rsidR="00313C88" w:rsidRPr="00C812D1" w:rsidRDefault="009F09F4" w:rsidP="00313C88">
      <w:pPr>
        <w:pStyle w:val="NoSpacing"/>
        <w:spacing w:line="276" w:lineRule="auto"/>
        <w:rPr>
          <w:rFonts w:ascii="Minion Pro" w:hAnsi="Minion Pro" w:cs="Times New Roman"/>
        </w:rPr>
      </w:pPr>
      <w:r w:rsidRPr="00C812D1">
        <w:rPr>
          <w:rFonts w:ascii="Minion Pro" w:hAnsi="Minion Pro" w:cs="Times New Roman"/>
          <w:highlight w:val="yellow"/>
        </w:rPr>
        <w:t>Insert textbook and material references in APA format here, with primary course text</w:t>
      </w:r>
      <w:r w:rsidR="00155796" w:rsidRPr="00C812D1">
        <w:rPr>
          <w:rFonts w:ascii="Minion Pro" w:hAnsi="Minion Pro" w:cs="Times New Roman"/>
          <w:highlight w:val="yellow"/>
        </w:rPr>
        <w:t>s</w:t>
      </w:r>
      <w:r w:rsidRPr="00C812D1">
        <w:rPr>
          <w:rFonts w:ascii="Minion Pro" w:hAnsi="Minion Pro" w:cs="Times New Roman"/>
          <w:highlight w:val="yellow"/>
        </w:rPr>
        <w:t xml:space="preserve"> bolded.</w:t>
      </w:r>
    </w:p>
    <w:p w14:paraId="37D3435F" w14:textId="3FE2D187" w:rsidR="002C6C39" w:rsidRPr="00C812D1" w:rsidRDefault="002C6C39" w:rsidP="00313C88">
      <w:pPr>
        <w:pStyle w:val="NoSpacing"/>
        <w:spacing w:line="276" w:lineRule="auto"/>
        <w:rPr>
          <w:rFonts w:ascii="Minion Pro" w:hAnsi="Minion Pro" w:cs="Times New Roman"/>
        </w:rPr>
      </w:pPr>
      <w:r w:rsidRPr="00C812D1">
        <w:rPr>
          <w:rFonts w:ascii="Minion Pro" w:hAnsi="Minion Pro" w:cs="Times New Roman"/>
          <w:highlight w:val="yellow"/>
        </w:rPr>
        <w:t>Optional Tech Support statement available at end of syllabus template.</w:t>
      </w:r>
    </w:p>
    <w:p w14:paraId="7B8D022E" w14:textId="77777777" w:rsidR="002C6C39" w:rsidRPr="00C812D1" w:rsidRDefault="002C6C39" w:rsidP="00EA6E9D">
      <w:pPr>
        <w:pStyle w:val="Heading2"/>
      </w:pPr>
    </w:p>
    <w:p w14:paraId="2AEBE0A2" w14:textId="6FDFC56A" w:rsidR="00865925" w:rsidRPr="00C812D1" w:rsidRDefault="00865925" w:rsidP="009D67B0">
      <w:pPr>
        <w:pStyle w:val="Heading3"/>
      </w:pPr>
      <w:r w:rsidRPr="00C812D1">
        <w:t>Required Supplemental Materials:</w:t>
      </w:r>
    </w:p>
    <w:p w14:paraId="046FB627" w14:textId="35D93B5F" w:rsidR="00865925" w:rsidRPr="00C812D1" w:rsidRDefault="002C6C39" w:rsidP="00573753">
      <w:pPr>
        <w:pStyle w:val="NoSpacing"/>
        <w:rPr>
          <w:rFonts w:ascii="Minion Pro" w:hAnsi="Minion Pro" w:cs="Times New Roman"/>
          <w:spacing w:val="-3"/>
        </w:rPr>
      </w:pPr>
      <w:r w:rsidRPr="00C812D1">
        <w:rPr>
          <w:rFonts w:ascii="Minion Pro" w:hAnsi="Minion Pro" w:cs="Times New Roman"/>
          <w:spacing w:val="-3"/>
          <w:highlight w:val="yellow"/>
        </w:rPr>
        <w:t>Insert here.  See Optional Course Statements at end of syllabus template.</w:t>
      </w:r>
      <w:r w:rsidR="00865925" w:rsidRPr="00C812D1">
        <w:rPr>
          <w:rFonts w:ascii="Minion Pro" w:hAnsi="Minion Pro" w:cs="Times New Roman"/>
        </w:rPr>
        <w:br/>
      </w:r>
    </w:p>
    <w:p w14:paraId="170733A6" w14:textId="77777777" w:rsidR="00C812D1" w:rsidRDefault="00865925" w:rsidP="00C812D1">
      <w:pPr>
        <w:pStyle w:val="NoSpacing"/>
        <w:rPr>
          <w:rFonts w:ascii="Minion Pro" w:hAnsi="Minion Pro" w:cs="Times New Roman"/>
        </w:rPr>
      </w:pPr>
      <w:r w:rsidRPr="009D67B0">
        <w:rPr>
          <w:rStyle w:val="Heading3Char"/>
        </w:rPr>
        <w:t>ADA Statement:</w:t>
      </w:r>
      <w:r w:rsidRPr="00C812D1">
        <w:rPr>
          <w:rFonts w:ascii="Minion Pro" w:hAnsi="Minion Pro" w:cs="Times New Roman"/>
        </w:rPr>
        <w:t xml:space="preserve"> Any student who feels s/he may need an accommodation based on the impact   of a disability should contact Nancy </w:t>
      </w:r>
      <w:proofErr w:type="spellStart"/>
      <w:r w:rsidRPr="00C812D1">
        <w:rPr>
          <w:rFonts w:ascii="Minion Pro" w:hAnsi="Minion Pro" w:cs="Times New Roman"/>
        </w:rPr>
        <w:t>Hartenhoff</w:t>
      </w:r>
      <w:proofErr w:type="spellEnd"/>
      <w:r w:rsidRPr="00C812D1">
        <w:rPr>
          <w:rFonts w:ascii="Minion Pro" w:hAnsi="Minion Pro" w:cs="Times New Roman"/>
        </w:rPr>
        <w:t>-Crooks (or successor), Coordinator of Disability Services (605-688-4504 or Fax 605-688-4987), to privately discuss your specific needs. The Office of Disability Services is located in Room 065 in the University Student Union.</w:t>
      </w:r>
    </w:p>
    <w:p w14:paraId="4CABAB24" w14:textId="064EC5CE" w:rsidR="00C812D1" w:rsidRPr="00C812D1" w:rsidRDefault="00C812D1" w:rsidP="00C812D1">
      <w:pPr>
        <w:pStyle w:val="NoSpacing"/>
        <w:rPr>
          <w:rFonts w:ascii="Minion Pro" w:hAnsi="Minion Pro" w:cs="Times New Roman"/>
          <w:b/>
          <w:spacing w:val="-1"/>
        </w:rPr>
      </w:pPr>
      <w:r w:rsidRPr="00C812D1">
        <w:rPr>
          <w:rFonts w:ascii="Minion Pro" w:hAnsi="Minion Pro" w:cs="Times New Roman"/>
          <w:b/>
          <w:spacing w:val="-1"/>
        </w:rPr>
        <w:t xml:space="preserve"> </w:t>
      </w:r>
    </w:p>
    <w:p w14:paraId="70D16E06" w14:textId="25B9A0BA" w:rsidR="00865925" w:rsidRPr="00C812D1" w:rsidRDefault="00865925" w:rsidP="00573753">
      <w:pPr>
        <w:pStyle w:val="NoSpacing"/>
        <w:rPr>
          <w:rFonts w:ascii="Minion Pro" w:hAnsi="Minion Pro" w:cs="Times New Roman"/>
        </w:rPr>
      </w:pPr>
      <w:r w:rsidRPr="009D67B0">
        <w:rPr>
          <w:rStyle w:val="Heading3Char"/>
        </w:rPr>
        <w:t>Undergraduate Class Attendance Policy:</w:t>
      </w:r>
      <w:r w:rsidRPr="00A94ACD">
        <w:rPr>
          <w:rStyle w:val="Heading2Char"/>
        </w:rPr>
        <w:t xml:space="preserve"> </w:t>
      </w:r>
      <w:r w:rsidRPr="00EA6E9D">
        <w:rPr>
          <w:rStyle w:val="Heading2Char"/>
          <w:b w:val="0"/>
        </w:rPr>
        <w:t>SDSU’s</w:t>
      </w:r>
      <w:r w:rsidRPr="00EA6E9D">
        <w:rPr>
          <w:rFonts w:ascii="Minion Pro" w:hAnsi="Minion Pro" w:cs="Times New Roman"/>
          <w:b/>
          <w:spacing w:val="-6"/>
        </w:rPr>
        <w:t xml:space="preserve"> </w:t>
      </w:r>
      <w:hyperlink r:id="rId8">
        <w:r w:rsidRPr="00C812D1">
          <w:rPr>
            <w:rFonts w:ascii="Minion Pro" w:hAnsi="Minion Pro" w:cs="Times New Roman"/>
            <w:color w:val="0000FF"/>
            <w:u w:val="single" w:color="0000FF"/>
          </w:rPr>
          <w:t>general</w:t>
        </w:r>
        <w:r w:rsidRPr="00C812D1">
          <w:rPr>
            <w:rFonts w:ascii="Minion Pro" w:hAnsi="Minion Pro" w:cs="Times New Roman"/>
            <w:color w:val="0000FF"/>
            <w:spacing w:val="-5"/>
            <w:u w:val="single" w:color="0000FF"/>
          </w:rPr>
          <w:t xml:space="preserve"> </w:t>
        </w:r>
        <w:r w:rsidRPr="00C812D1">
          <w:rPr>
            <w:rFonts w:ascii="Minion Pro" w:hAnsi="Minion Pro" w:cs="Times New Roman"/>
            <w:color w:val="0000FF"/>
            <w:spacing w:val="-1"/>
            <w:u w:val="single" w:color="0000FF"/>
          </w:rPr>
          <w:t>class</w:t>
        </w:r>
        <w:r w:rsidRPr="00C812D1">
          <w:rPr>
            <w:rFonts w:ascii="Minion Pro" w:hAnsi="Minion Pro" w:cs="Times New Roman"/>
            <w:color w:val="0000FF"/>
            <w:spacing w:val="-4"/>
            <w:u w:val="single" w:color="0000FF"/>
          </w:rPr>
          <w:t xml:space="preserve"> </w:t>
        </w:r>
        <w:r w:rsidRPr="00C812D1">
          <w:rPr>
            <w:rFonts w:ascii="Minion Pro" w:hAnsi="Minion Pro" w:cs="Times New Roman"/>
            <w:color w:val="0000FF"/>
            <w:spacing w:val="-1"/>
            <w:u w:val="single" w:color="0000FF"/>
          </w:rPr>
          <w:t>attendance</w:t>
        </w:r>
        <w:r w:rsidRPr="00C812D1">
          <w:rPr>
            <w:rFonts w:ascii="Minion Pro" w:hAnsi="Minion Pro" w:cs="Times New Roman"/>
            <w:color w:val="0000FF"/>
            <w:spacing w:val="-5"/>
            <w:u w:val="single" w:color="0000FF"/>
          </w:rPr>
          <w:t xml:space="preserve"> </w:t>
        </w:r>
        <w:r w:rsidRPr="00C812D1">
          <w:rPr>
            <w:rFonts w:ascii="Minion Pro" w:hAnsi="Minion Pro" w:cs="Times New Roman"/>
            <w:color w:val="0000FF"/>
            <w:spacing w:val="-1"/>
            <w:u w:val="single" w:color="0000FF"/>
          </w:rPr>
          <w:t>policy</w:t>
        </w:r>
      </w:hyperlink>
      <w:r w:rsidRPr="00C812D1">
        <w:rPr>
          <w:rFonts w:ascii="Minion Pro" w:hAnsi="Minion Pro" w:cs="Times New Roman"/>
          <w:spacing w:val="-1"/>
        </w:rPr>
        <w:t>,</w:t>
      </w:r>
      <w:r w:rsidRPr="00C812D1">
        <w:rPr>
          <w:rFonts w:ascii="Minion Pro" w:hAnsi="Minion Pro" w:cs="Times New Roman"/>
          <w:spacing w:val="-3"/>
        </w:rPr>
        <w:t xml:space="preserve"> </w:t>
      </w:r>
      <w:r w:rsidRPr="00C812D1">
        <w:rPr>
          <w:rFonts w:ascii="Minion Pro" w:hAnsi="Minion Pro" w:cs="Times New Roman"/>
        </w:rPr>
        <w:t>as</w:t>
      </w:r>
      <w:r w:rsidRPr="00C812D1">
        <w:rPr>
          <w:rFonts w:ascii="Minion Pro" w:hAnsi="Minion Pro" w:cs="Times New Roman"/>
          <w:spacing w:val="-3"/>
        </w:rPr>
        <w:t xml:space="preserve"> </w:t>
      </w:r>
      <w:r w:rsidRPr="00C812D1">
        <w:rPr>
          <w:rFonts w:ascii="Minion Pro" w:hAnsi="Minion Pro" w:cs="Times New Roman"/>
          <w:spacing w:val="-1"/>
        </w:rPr>
        <w:t>stated</w:t>
      </w:r>
      <w:r w:rsidRPr="00C812D1">
        <w:rPr>
          <w:rFonts w:ascii="Minion Pro" w:hAnsi="Minion Pro" w:cs="Times New Roman"/>
          <w:spacing w:val="-4"/>
        </w:rPr>
        <w:t xml:space="preserve"> </w:t>
      </w:r>
      <w:r w:rsidRPr="00C812D1">
        <w:rPr>
          <w:rFonts w:ascii="Minion Pro" w:hAnsi="Minion Pro" w:cs="Times New Roman"/>
        </w:rPr>
        <w:t>in</w:t>
      </w:r>
    </w:p>
    <w:p w14:paraId="2D76D63D" w14:textId="77777777" w:rsidR="00865925" w:rsidRPr="00C812D1" w:rsidRDefault="00865925" w:rsidP="00573753">
      <w:pPr>
        <w:pStyle w:val="NoSpacing"/>
        <w:rPr>
          <w:rFonts w:ascii="Minion Pro" w:hAnsi="Minion Pro" w:cs="Times New Roman"/>
          <w:spacing w:val="50"/>
        </w:rPr>
      </w:pPr>
      <w:proofErr w:type="gramStart"/>
      <w:r w:rsidRPr="00C812D1">
        <w:rPr>
          <w:rFonts w:ascii="Minion Pro" w:hAnsi="Minion Pro" w:cs="Times New Roman"/>
        </w:rPr>
        <w:t>the</w:t>
      </w:r>
      <w:proofErr w:type="gramEnd"/>
      <w:r w:rsidRPr="00C812D1">
        <w:rPr>
          <w:rFonts w:ascii="Minion Pro" w:hAnsi="Minion Pro" w:cs="Times New Roman"/>
          <w:spacing w:val="-6"/>
        </w:rPr>
        <w:t xml:space="preserve"> </w:t>
      </w:r>
      <w:r w:rsidRPr="00C812D1">
        <w:rPr>
          <w:rFonts w:ascii="Minion Pro" w:hAnsi="Minion Pro" w:cs="Times New Roman"/>
          <w:spacing w:val="-1"/>
        </w:rPr>
        <w:t>SDSU</w:t>
      </w:r>
      <w:r w:rsidRPr="00C812D1">
        <w:rPr>
          <w:rFonts w:ascii="Minion Pro" w:hAnsi="Minion Pro" w:cs="Times New Roman"/>
          <w:spacing w:val="-3"/>
        </w:rPr>
        <w:t xml:space="preserve"> </w:t>
      </w:r>
      <w:r w:rsidRPr="00C812D1">
        <w:rPr>
          <w:rFonts w:ascii="Minion Pro" w:hAnsi="Minion Pro" w:cs="Times New Roman"/>
          <w:spacing w:val="-1"/>
        </w:rPr>
        <w:t>Undergraduate</w:t>
      </w:r>
      <w:r w:rsidRPr="00C812D1">
        <w:rPr>
          <w:rFonts w:ascii="Minion Pro" w:hAnsi="Minion Pro" w:cs="Times New Roman"/>
          <w:spacing w:val="-5"/>
        </w:rPr>
        <w:t xml:space="preserve"> </w:t>
      </w:r>
      <w:r w:rsidRPr="00C812D1">
        <w:rPr>
          <w:rFonts w:ascii="Minion Pro" w:hAnsi="Minion Pro" w:cs="Times New Roman"/>
        </w:rPr>
        <w:t>Catalog</w:t>
      </w:r>
      <w:r w:rsidRPr="00C812D1">
        <w:rPr>
          <w:rFonts w:ascii="Minion Pro" w:hAnsi="Minion Pro" w:cs="Times New Roman"/>
          <w:spacing w:val="-3"/>
        </w:rPr>
        <w:t xml:space="preserve"> </w:t>
      </w:r>
      <w:r w:rsidRPr="00C812D1">
        <w:rPr>
          <w:rFonts w:ascii="Minion Pro" w:hAnsi="Minion Pro" w:cs="Times New Roman"/>
          <w:spacing w:val="-1"/>
        </w:rPr>
        <w:t>and</w:t>
      </w:r>
      <w:r w:rsidRPr="00C812D1">
        <w:rPr>
          <w:rFonts w:ascii="Minion Pro" w:hAnsi="Minion Pro" w:cs="Times New Roman"/>
          <w:spacing w:val="-4"/>
        </w:rPr>
        <w:t xml:space="preserve"> </w:t>
      </w:r>
      <w:r w:rsidRPr="00C812D1">
        <w:rPr>
          <w:rFonts w:ascii="Minion Pro" w:hAnsi="Minion Pro" w:cs="Times New Roman"/>
        </w:rPr>
        <w:t>Policy</w:t>
      </w:r>
      <w:r w:rsidRPr="00C812D1">
        <w:rPr>
          <w:rFonts w:ascii="Minion Pro" w:hAnsi="Minion Pro" w:cs="Times New Roman"/>
          <w:spacing w:val="-3"/>
        </w:rPr>
        <w:t xml:space="preserve"> </w:t>
      </w:r>
      <w:r w:rsidRPr="00C812D1">
        <w:rPr>
          <w:rFonts w:ascii="Minion Pro" w:hAnsi="Minion Pro" w:cs="Times New Roman"/>
          <w:spacing w:val="-1"/>
        </w:rPr>
        <w:t>and</w:t>
      </w:r>
      <w:r w:rsidRPr="00C812D1">
        <w:rPr>
          <w:rFonts w:ascii="Minion Pro" w:hAnsi="Minion Pro" w:cs="Times New Roman"/>
          <w:spacing w:val="-4"/>
        </w:rPr>
        <w:t xml:space="preserve"> </w:t>
      </w:r>
      <w:r w:rsidRPr="00C812D1">
        <w:rPr>
          <w:rFonts w:ascii="Minion Pro" w:hAnsi="Minion Pro" w:cs="Times New Roman"/>
          <w:spacing w:val="-1"/>
        </w:rPr>
        <w:t>Procedure</w:t>
      </w:r>
      <w:r w:rsidRPr="00C812D1">
        <w:rPr>
          <w:rFonts w:ascii="Minion Pro" w:hAnsi="Minion Pro" w:cs="Times New Roman"/>
          <w:spacing w:val="-4"/>
        </w:rPr>
        <w:t xml:space="preserve"> </w:t>
      </w:r>
      <w:r w:rsidRPr="00C812D1">
        <w:rPr>
          <w:rFonts w:ascii="Minion Pro" w:hAnsi="Minion Pro" w:cs="Times New Roman"/>
          <w:spacing w:val="-1"/>
        </w:rPr>
        <w:t>Manual,</w:t>
      </w:r>
      <w:r w:rsidRPr="00C812D1">
        <w:rPr>
          <w:rFonts w:ascii="Minion Pro" w:hAnsi="Minion Pro" w:cs="Times New Roman"/>
          <w:spacing w:val="-3"/>
        </w:rPr>
        <w:t xml:space="preserve"> </w:t>
      </w:r>
      <w:r w:rsidRPr="00C812D1">
        <w:rPr>
          <w:rFonts w:ascii="Minion Pro" w:hAnsi="Minion Pro" w:cs="Times New Roman"/>
          <w:spacing w:val="-1"/>
        </w:rPr>
        <w:t>will</w:t>
      </w:r>
      <w:r w:rsidRPr="00C812D1">
        <w:rPr>
          <w:rFonts w:ascii="Minion Pro" w:hAnsi="Minion Pro" w:cs="Times New Roman"/>
          <w:spacing w:val="-5"/>
        </w:rPr>
        <w:t xml:space="preserve"> </w:t>
      </w:r>
      <w:r w:rsidRPr="00C812D1">
        <w:rPr>
          <w:rFonts w:ascii="Minion Pro" w:hAnsi="Minion Pro" w:cs="Times New Roman"/>
        </w:rPr>
        <w:t>be</w:t>
      </w:r>
      <w:r w:rsidRPr="00C812D1">
        <w:rPr>
          <w:rFonts w:ascii="Minion Pro" w:hAnsi="Minion Pro" w:cs="Times New Roman"/>
          <w:spacing w:val="-5"/>
        </w:rPr>
        <w:t xml:space="preserve"> </w:t>
      </w:r>
      <w:r w:rsidRPr="00C812D1">
        <w:rPr>
          <w:rFonts w:ascii="Minion Pro" w:hAnsi="Minion Pro" w:cs="Times New Roman"/>
          <w:spacing w:val="-1"/>
        </w:rPr>
        <w:t>followed.</w:t>
      </w:r>
      <w:r w:rsidRPr="00C812D1">
        <w:rPr>
          <w:rFonts w:ascii="Minion Pro" w:hAnsi="Minion Pro" w:cs="Times New Roman"/>
          <w:spacing w:val="5"/>
        </w:rPr>
        <w:t xml:space="preserve"> </w:t>
      </w:r>
    </w:p>
    <w:p w14:paraId="4305B7F4" w14:textId="77777777" w:rsidR="00054EC1" w:rsidRPr="00C812D1" w:rsidRDefault="00054EC1" w:rsidP="00573753">
      <w:pPr>
        <w:pStyle w:val="NoSpacing"/>
        <w:rPr>
          <w:rFonts w:ascii="Minion Pro" w:hAnsi="Minion Pro" w:cs="Times New Roman"/>
          <w:spacing w:val="50"/>
        </w:rPr>
      </w:pPr>
    </w:p>
    <w:p w14:paraId="21092BDB" w14:textId="282F0C78" w:rsidR="00C855B0" w:rsidRPr="00C812D1" w:rsidRDefault="00D86948" w:rsidP="00573753">
      <w:pPr>
        <w:pStyle w:val="NoSpacing"/>
        <w:rPr>
          <w:rFonts w:ascii="Minion Pro" w:hAnsi="Minion Pro" w:cs="Times New Roman"/>
        </w:rPr>
      </w:pPr>
      <w:r w:rsidRPr="00C812D1">
        <w:rPr>
          <w:rFonts w:ascii="Minion Pro" w:hAnsi="Minion Pro" w:cs="Times New Roman"/>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2FFE1D47" w14:textId="77777777" w:rsidR="00C855B0" w:rsidRPr="00C812D1" w:rsidRDefault="00C855B0" w:rsidP="00573753">
      <w:pPr>
        <w:pStyle w:val="NoSpacing"/>
        <w:rPr>
          <w:rFonts w:ascii="Minion Pro" w:hAnsi="Minion Pro" w:cs="Times New Roman"/>
        </w:rPr>
      </w:pPr>
    </w:p>
    <w:p w14:paraId="34A83915" w14:textId="77777777" w:rsidR="00CB2D4D" w:rsidRPr="00C812D1" w:rsidRDefault="00CB2D4D" w:rsidP="00CB2D4D">
      <w:pPr>
        <w:pStyle w:val="NoSpacing"/>
        <w:rPr>
          <w:rFonts w:ascii="Minion Pro" w:hAnsi="Minion Pro" w:cs="Times New Roman"/>
        </w:rPr>
      </w:pPr>
      <w:r w:rsidRPr="009D67B0">
        <w:rPr>
          <w:rStyle w:val="Heading3Char"/>
        </w:rPr>
        <w:t>Students with official excused absences:</w:t>
      </w:r>
      <w:r w:rsidRPr="00C812D1">
        <w:rPr>
          <w:rFonts w:ascii="Minion Pro" w:hAnsi="Minion Pro" w:cs="Times New Roman"/>
          <w:b/>
          <w:bCs/>
        </w:rPr>
        <w:t xml:space="preserve"> </w:t>
      </w:r>
      <w:r w:rsidRPr="00C812D1">
        <w:rPr>
          <w:rFonts w:ascii="Minion Pro" w:hAnsi="Minion Pro" w:cs="Times New Roman"/>
        </w:rPr>
        <w:t xml:space="preserve">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 </w:t>
      </w:r>
    </w:p>
    <w:p w14:paraId="0BDD7583" w14:textId="5E6E4E3C" w:rsidR="00C855B0" w:rsidRPr="00C812D1" w:rsidRDefault="00C855B0" w:rsidP="00573753">
      <w:pPr>
        <w:pStyle w:val="NoSpacing"/>
        <w:rPr>
          <w:rFonts w:ascii="Minion Pro" w:hAnsi="Minion Pro" w:cs="Times New Roman"/>
          <w:b/>
        </w:rPr>
      </w:pPr>
    </w:p>
    <w:p w14:paraId="40B95CC6" w14:textId="6A842CF2" w:rsidR="00054EC1" w:rsidRPr="00C812D1" w:rsidRDefault="00C855B0" w:rsidP="00054EC1">
      <w:pPr>
        <w:pStyle w:val="NoSpacing"/>
        <w:rPr>
          <w:rFonts w:ascii="Minion Pro" w:hAnsi="Minion Pro" w:cs="Times New Roman"/>
        </w:rPr>
      </w:pPr>
      <w:r w:rsidRPr="009D67B0">
        <w:rPr>
          <w:rStyle w:val="Heading3Char"/>
        </w:rPr>
        <w:t>Clinical Attendance</w:t>
      </w:r>
      <w:r w:rsidR="00CB2D4D" w:rsidRPr="009D67B0">
        <w:rPr>
          <w:rStyle w:val="Heading3Char"/>
        </w:rPr>
        <w:t xml:space="preserve"> Statement</w:t>
      </w:r>
      <w:r w:rsidRPr="009D67B0">
        <w:rPr>
          <w:rStyle w:val="Heading3Char"/>
        </w:rPr>
        <w:t>:</w:t>
      </w:r>
      <w:r w:rsidRPr="00C812D1">
        <w:rPr>
          <w:rFonts w:ascii="Minion Pro" w:hAnsi="Minion Pro" w:cs="Times New Roman"/>
        </w:rPr>
        <w:t xml:space="preserve"> </w:t>
      </w:r>
      <w:r w:rsidR="00054EC1" w:rsidRPr="00C812D1">
        <w:rPr>
          <w:rFonts w:ascii="Minion Pro" w:hAnsi="Minion Pro" w:cs="Times New Roman"/>
        </w:rPr>
        <w:t xml:space="preserve">Clinical attendance, including simulation and community experiences, is required.  The definition of official excused absence is provided in the </w:t>
      </w:r>
      <w:r w:rsidR="00A25837" w:rsidRPr="00C812D1">
        <w:rPr>
          <w:rFonts w:ascii="Minion Pro" w:hAnsi="Minion Pro" w:cs="Times New Roman"/>
        </w:rPr>
        <w:t>SDSU Undergraduate Catalog</w:t>
      </w:r>
      <w:r w:rsidR="003B4C31" w:rsidRPr="00C812D1">
        <w:rPr>
          <w:rFonts w:ascii="Minion Pro" w:hAnsi="Minion Pro" w:cs="Times New Roman"/>
        </w:rPr>
        <w:t xml:space="preserve">.  </w:t>
      </w:r>
      <w:r w:rsidR="00054EC1" w:rsidRPr="00C812D1">
        <w:rPr>
          <w:rFonts w:ascii="Minion Pro" w:hAnsi="Minion Pro" w:cs="Times New Roman"/>
        </w:rPr>
        <w:t xml:space="preserve">Students must contact the clinical instructor by phone as early as possible prior to the start time for clinical if unable to attend that day’s clinical experience.  Failure to notify the clinical instructor prior to the clinical absence will initiate a </w:t>
      </w:r>
      <w:r w:rsidR="008051B3" w:rsidRPr="00C812D1">
        <w:rPr>
          <w:rFonts w:ascii="Minion Pro" w:hAnsi="Minion Pro" w:cs="Times New Roman"/>
        </w:rPr>
        <w:t>Performance Improvement Plan</w:t>
      </w:r>
      <w:r w:rsidR="00054EC1" w:rsidRPr="00C812D1">
        <w:rPr>
          <w:rFonts w:ascii="Minion Pro" w:hAnsi="Minion Pro" w:cs="Times New Roman"/>
        </w:rPr>
        <w:t xml:space="preserve">.  </w:t>
      </w:r>
    </w:p>
    <w:p w14:paraId="15C1DBE8" w14:textId="59C952AD" w:rsidR="00235662" w:rsidRPr="00C812D1" w:rsidRDefault="00054EC1" w:rsidP="00CB2D4D">
      <w:pPr>
        <w:pStyle w:val="NoSpacing"/>
        <w:rPr>
          <w:rFonts w:ascii="Minion Pro" w:hAnsi="Minion Pro" w:cs="Times New Roman"/>
        </w:rPr>
      </w:pPr>
      <w:r w:rsidRPr="00C812D1">
        <w:rPr>
          <w:rFonts w:ascii="Minion Pro" w:hAnsi="Minion Pro" w:cs="Times New Roman"/>
        </w:rPr>
        <w:lastRenderedPageBreak/>
        <w:t xml:space="preserve">An unexcused absence will initiate a </w:t>
      </w:r>
      <w:r w:rsidR="008051B3" w:rsidRPr="00C812D1">
        <w:rPr>
          <w:rFonts w:ascii="Minion Pro" w:hAnsi="Minion Pro" w:cs="Times New Roman"/>
        </w:rPr>
        <w:t>Performance Improvement Plan</w:t>
      </w:r>
      <w:r w:rsidRPr="00C812D1">
        <w:rPr>
          <w:rFonts w:ascii="Minion Pro" w:hAnsi="Minion Pro" w:cs="Times New Roman"/>
        </w:rPr>
        <w:t xml:space="preserve"> as identified in the College of Nursing Account</w:t>
      </w:r>
      <w:r w:rsidR="00A25837" w:rsidRPr="00C812D1">
        <w:rPr>
          <w:rFonts w:ascii="Minion Pro" w:hAnsi="Minion Pro" w:cs="Times New Roman"/>
        </w:rPr>
        <w:t>ability Performance Standards</w:t>
      </w:r>
      <w:r w:rsidRPr="00C812D1">
        <w:rPr>
          <w:rFonts w:ascii="Minion Pro" w:hAnsi="Minion Pro" w:cs="Times New Roman"/>
        </w:rPr>
        <w:t xml:space="preserve"> statement </w:t>
      </w:r>
      <w:r w:rsidR="00A25837" w:rsidRPr="00C812D1">
        <w:rPr>
          <w:rFonts w:ascii="Minion Pro" w:hAnsi="Minion Pro" w:cs="Times New Roman"/>
        </w:rPr>
        <w:t>within syllabus</w:t>
      </w:r>
      <w:r w:rsidR="005479EE" w:rsidRPr="00C812D1">
        <w:rPr>
          <w:rFonts w:ascii="Minion Pro" w:hAnsi="Minion Pro" w:cs="Times New Roman"/>
        </w:rPr>
        <w:t>.</w:t>
      </w:r>
      <w:r w:rsidR="00073B7E" w:rsidRPr="00C812D1">
        <w:rPr>
          <w:rFonts w:ascii="Minion Pro" w:hAnsi="Minion Pro" w:cs="Times New Roman"/>
        </w:rPr>
        <w:t xml:space="preserve">  </w:t>
      </w:r>
      <w:r w:rsidRPr="00C812D1">
        <w:rPr>
          <w:rFonts w:ascii="Minion Pro" w:hAnsi="Minion Pro" w:cs="Times New Roman"/>
        </w:rPr>
        <w:t>Any absence from clinical will require that the student make up the missed clinical hours and assignments. For an unexcused absence, the student will be billed by the College of Nursing for payment for the makeup clinical hours</w:t>
      </w:r>
      <w:r w:rsidR="008051B3" w:rsidRPr="00C812D1">
        <w:rPr>
          <w:rFonts w:ascii="Minion Pro" w:hAnsi="Minion Pro" w:cs="Times New Roman"/>
        </w:rPr>
        <w:t xml:space="preserve"> as outlined in the Billing Procedure for an Unexcused Clinical Absence/Simulation/Community Experience.</w:t>
      </w:r>
      <w:r w:rsidRPr="00C812D1">
        <w:rPr>
          <w:rFonts w:ascii="Minion Pro" w:hAnsi="Minion Pro" w:cs="Times New Roman"/>
        </w:rPr>
        <w:t xml:space="preserve">  </w:t>
      </w:r>
      <w:r w:rsidRPr="00C812D1">
        <w:rPr>
          <w:rFonts w:ascii="Minion Pro" w:hAnsi="Minion Pro" w:cs="Times New Roman"/>
          <w:bCs/>
        </w:rPr>
        <w:t xml:space="preserve">It is the responsibility of the student to initiate via jacks e-mail </w:t>
      </w:r>
      <w:r w:rsidR="00D86948" w:rsidRPr="00C812D1">
        <w:rPr>
          <w:rFonts w:ascii="Minion Pro" w:hAnsi="Minion Pro" w:cs="Times New Roman"/>
          <w:spacing w:val="-3"/>
        </w:rPr>
        <w:t xml:space="preserve">(to the </w:t>
      </w:r>
      <w:r w:rsidR="00235662" w:rsidRPr="00C812D1">
        <w:rPr>
          <w:rFonts w:ascii="Minion Pro" w:hAnsi="Minion Pro" w:cs="Times New Roman"/>
          <w:spacing w:val="-3"/>
        </w:rPr>
        <w:t>semester</w:t>
      </w:r>
      <w:r w:rsidR="00D86948" w:rsidRPr="00C812D1">
        <w:rPr>
          <w:rFonts w:ascii="Minion Pro" w:hAnsi="Minion Pro" w:cs="Times New Roman"/>
          <w:spacing w:val="-3"/>
        </w:rPr>
        <w:t xml:space="preserve"> coordinator and the instructor) </w:t>
      </w:r>
      <w:r w:rsidRPr="00C812D1">
        <w:rPr>
          <w:rFonts w:ascii="Minion Pro" w:hAnsi="Minion Pro" w:cs="Times New Roman"/>
          <w:bCs/>
        </w:rPr>
        <w:t>the process of scheduling clinical makeup within twenty-four hours (M-F) after the absence.</w:t>
      </w:r>
      <w:r w:rsidR="008051B3" w:rsidRPr="00C812D1">
        <w:rPr>
          <w:rFonts w:ascii="Minion Pro" w:hAnsi="Minion Pro" w:cs="Times New Roman"/>
          <w:bCs/>
        </w:rPr>
        <w:t xml:space="preserve"> The unexcused absence will be noted on the clinical evaluation tool.</w:t>
      </w:r>
    </w:p>
    <w:p w14:paraId="23AD8758" w14:textId="77777777" w:rsidR="00235662" w:rsidRPr="00C812D1" w:rsidRDefault="00235662" w:rsidP="00235662">
      <w:pPr>
        <w:pStyle w:val="NoSpacing"/>
        <w:rPr>
          <w:rFonts w:ascii="Minion Pro" w:hAnsi="Minion Pro" w:cs="Times New Roman"/>
        </w:rPr>
      </w:pPr>
      <w:r w:rsidRPr="00C812D1">
        <w:rPr>
          <w:rFonts w:ascii="Minion Pro" w:hAnsi="Minion Pro" w:cs="Times New Roman"/>
        </w:rPr>
        <w:t> </w:t>
      </w:r>
    </w:p>
    <w:p w14:paraId="532DFF01" w14:textId="427923B9" w:rsidR="00235662" w:rsidRPr="00C812D1" w:rsidRDefault="00235662" w:rsidP="00235662">
      <w:pPr>
        <w:pStyle w:val="NoSpacing"/>
        <w:rPr>
          <w:rFonts w:ascii="Minion Pro" w:hAnsi="Minion Pro" w:cs="Times New Roman"/>
        </w:rPr>
      </w:pPr>
      <w:r w:rsidRPr="009D67B0">
        <w:rPr>
          <w:rStyle w:val="Heading3Char"/>
        </w:rPr>
        <w:t>Mediation on absence:</w:t>
      </w:r>
      <w:r w:rsidRPr="00C812D1">
        <w:rPr>
          <w:rFonts w:ascii="Minion Pro" w:hAnsi="Minion Pro" w:cs="Times New Roman"/>
          <w:b/>
          <w:bCs/>
        </w:rPr>
        <w:t xml:space="preserve"> </w:t>
      </w:r>
      <w:r w:rsidR="00DF505B" w:rsidRPr="00C812D1">
        <w:rPr>
          <w:rFonts w:ascii="Minion Pro" w:hAnsi="Minion Pro" w:cs="Times New Roman"/>
        </w:rPr>
        <w:t>Please refer to Guideline for Communication of Undergraduate Student Program Concerns document in CON online handbook.</w:t>
      </w:r>
    </w:p>
    <w:p w14:paraId="269CA082" w14:textId="77777777" w:rsidR="00D86948" w:rsidRPr="00C812D1" w:rsidRDefault="00D86948" w:rsidP="00235662">
      <w:pPr>
        <w:pStyle w:val="NoSpacing"/>
        <w:rPr>
          <w:rFonts w:ascii="Minion Pro" w:hAnsi="Minion Pro" w:cs="Times New Roman"/>
          <w:spacing w:val="-1"/>
        </w:rPr>
      </w:pPr>
    </w:p>
    <w:p w14:paraId="113330A4" w14:textId="002782DB" w:rsidR="007654FF" w:rsidRDefault="007654FF" w:rsidP="0054368C">
      <w:pPr>
        <w:pStyle w:val="BodyText"/>
      </w:pPr>
      <w:r w:rsidRPr="009D67B0">
        <w:rPr>
          <w:rStyle w:val="Heading3Char"/>
        </w:rPr>
        <w:t>Required Records</w:t>
      </w:r>
      <w:proofErr w:type="gramStart"/>
      <w:r w:rsidRPr="009D67B0">
        <w:rPr>
          <w:rStyle w:val="Heading3Char"/>
        </w:rPr>
        <w:t>:</w:t>
      </w:r>
      <w:proofErr w:type="gramEnd"/>
      <w:r w:rsidRPr="00C812D1">
        <w:br/>
        <w:t>All required records (CPR, immunizations and verification of health status) must be current before the student can attend clinical experiences.  Failure to maintain current status (including having current documentation on file in Nursing</w:t>
      </w:r>
      <w:r w:rsidRPr="00C812D1">
        <w:rPr>
          <w:color w:val="FF0000"/>
        </w:rPr>
        <w:t xml:space="preserve"> </w:t>
      </w:r>
      <w:r w:rsidRPr="00C812D1">
        <w:t xml:space="preserve">Student Services through </w:t>
      </w:r>
      <w:proofErr w:type="spellStart"/>
      <w:r w:rsidRPr="00C812D1">
        <w:t>CastleBranch</w:t>
      </w:r>
      <w:proofErr w:type="spellEnd"/>
      <w:r w:rsidRPr="00C812D1">
        <w:t>) will result in an unsatisfactory for each clinical day missed for this reason and the policy for unexcused clinical absences will be applied.</w:t>
      </w:r>
    </w:p>
    <w:p w14:paraId="06D3B85F" w14:textId="77777777" w:rsidR="00C812D1" w:rsidRPr="00C812D1" w:rsidRDefault="00C812D1" w:rsidP="00C812D1">
      <w:pPr>
        <w:pStyle w:val="NoSpacing"/>
        <w:rPr>
          <w:rFonts w:ascii="Minion Pro" w:hAnsi="Minion Pro" w:cs="Times New Roman"/>
        </w:rPr>
      </w:pPr>
    </w:p>
    <w:p w14:paraId="24F86638" w14:textId="7E60C706" w:rsidR="0054368C" w:rsidRPr="0054368C" w:rsidRDefault="0054368C" w:rsidP="009D67B0">
      <w:pPr>
        <w:pStyle w:val="Heading3"/>
      </w:pPr>
      <w:r>
        <w:t>Communicable Disease P</w:t>
      </w:r>
      <w:r w:rsidRPr="0054368C">
        <w:t>olicy:</w:t>
      </w:r>
    </w:p>
    <w:p w14:paraId="1DC12EDF" w14:textId="6876425D" w:rsidR="00865925" w:rsidRPr="0054368C" w:rsidRDefault="0054368C" w:rsidP="0054368C">
      <w:pPr>
        <w:pStyle w:val="BodyText"/>
      </w:pPr>
      <w:r w:rsidRPr="0054368C">
        <w:t>The College of Nursing refers to the SDBOR Policy 3.13 for students, faculty, and clinical teaching assistants who are infected with communicable diseases.  The individual representing SDSU at any clinical site should also refer to that particular clinical site’s policy on the matter.</w:t>
      </w:r>
    </w:p>
    <w:p w14:paraId="172FD397" w14:textId="77777777" w:rsidR="007654FF" w:rsidRPr="009D67B0" w:rsidRDefault="007654FF" w:rsidP="009D67B0">
      <w:pPr>
        <w:pStyle w:val="Heading3"/>
        <w:spacing w:before="240"/>
      </w:pPr>
      <w:r w:rsidRPr="009D67B0">
        <w:t>SDSU Key</w:t>
      </w:r>
      <w:r w:rsidR="00573753" w:rsidRPr="009D67B0">
        <w:t xml:space="preserve"> Dates: </w:t>
      </w:r>
    </w:p>
    <w:p w14:paraId="20D512A3" w14:textId="5D58F62B" w:rsidR="00573753" w:rsidRPr="00C812D1" w:rsidRDefault="009F09F4" w:rsidP="00573753">
      <w:pPr>
        <w:pStyle w:val="NoSpacing"/>
        <w:rPr>
          <w:rFonts w:ascii="Minion Pro" w:hAnsi="Minion Pro" w:cs="Times New Roman"/>
          <w:spacing w:val="-3"/>
        </w:rPr>
      </w:pPr>
      <w:r w:rsidRPr="00C812D1">
        <w:rPr>
          <w:rFonts w:ascii="Minion Pro" w:hAnsi="Minion Pro" w:cs="Times New Roman"/>
          <w:b/>
          <w:spacing w:val="-3"/>
          <w:highlight w:val="yellow"/>
        </w:rPr>
        <w:t>Insert Date</w:t>
      </w:r>
      <w:r w:rsidR="007654FF" w:rsidRPr="00C812D1">
        <w:rPr>
          <w:rFonts w:ascii="Minion Pro" w:hAnsi="Minion Pro" w:cs="Times New Roman"/>
          <w:b/>
          <w:spacing w:val="-3"/>
        </w:rPr>
        <w:t xml:space="preserve"> – </w:t>
      </w:r>
      <w:r w:rsidR="007654FF" w:rsidRPr="00C812D1">
        <w:rPr>
          <w:rFonts w:ascii="Minion Pro" w:hAnsi="Minion Pro" w:cs="Times New Roman"/>
          <w:spacing w:val="-3"/>
        </w:rPr>
        <w:t>Last Day to Drop/Add courses and adjust fees</w:t>
      </w:r>
    </w:p>
    <w:p w14:paraId="2938B555" w14:textId="53072B07" w:rsidR="007654FF" w:rsidRPr="00C812D1" w:rsidRDefault="009F09F4" w:rsidP="00573753">
      <w:pPr>
        <w:pStyle w:val="NoSpacing"/>
        <w:rPr>
          <w:rFonts w:ascii="Minion Pro" w:hAnsi="Minion Pro" w:cs="Times New Roman"/>
          <w:spacing w:val="-3"/>
        </w:rPr>
      </w:pPr>
      <w:r w:rsidRPr="00C812D1">
        <w:rPr>
          <w:rFonts w:ascii="Minion Pro" w:hAnsi="Minion Pro" w:cs="Times New Roman"/>
          <w:b/>
          <w:spacing w:val="-3"/>
          <w:highlight w:val="yellow"/>
        </w:rPr>
        <w:t>Insert Date</w:t>
      </w:r>
      <w:r w:rsidR="007654FF" w:rsidRPr="00C812D1">
        <w:rPr>
          <w:rFonts w:ascii="Minion Pro" w:hAnsi="Minion Pro" w:cs="Times New Roman"/>
          <w:b/>
          <w:spacing w:val="-3"/>
        </w:rPr>
        <w:t xml:space="preserve"> – </w:t>
      </w:r>
      <w:r w:rsidR="007654FF" w:rsidRPr="00C812D1">
        <w:rPr>
          <w:rFonts w:ascii="Minion Pro" w:hAnsi="Minion Pro" w:cs="Times New Roman"/>
          <w:spacing w:val="-3"/>
        </w:rPr>
        <w:t>Last day to drop a course and receive a “W” grade</w:t>
      </w:r>
    </w:p>
    <w:p w14:paraId="7F91479B" w14:textId="77777777" w:rsidR="007654FF" w:rsidRPr="00C812D1" w:rsidRDefault="007654FF" w:rsidP="00573753">
      <w:pPr>
        <w:pStyle w:val="NoSpacing"/>
        <w:rPr>
          <w:rFonts w:ascii="Minion Pro" w:hAnsi="Minion Pro" w:cs="Times New Roman"/>
          <w:spacing w:val="-3"/>
        </w:rPr>
      </w:pPr>
    </w:p>
    <w:p w14:paraId="6F342596" w14:textId="77777777" w:rsidR="00E51E6A" w:rsidRPr="00C812D1" w:rsidRDefault="00E51E6A" w:rsidP="009D67B0">
      <w:pPr>
        <w:pStyle w:val="Heading3"/>
      </w:pPr>
      <w:r w:rsidRPr="00C812D1">
        <w:t>Course Goals:</w:t>
      </w:r>
    </w:p>
    <w:p w14:paraId="743D5008" w14:textId="3E92CDE0" w:rsidR="00E51E6A" w:rsidRPr="00C812D1" w:rsidRDefault="00E51E6A" w:rsidP="00E51E6A">
      <w:pPr>
        <w:pStyle w:val="NoSpacing"/>
        <w:rPr>
          <w:rFonts w:ascii="Minion Pro" w:hAnsi="Minion Pro" w:cs="Times New Roman"/>
        </w:rPr>
      </w:pPr>
      <w:r w:rsidRPr="00C812D1">
        <w:rPr>
          <w:rFonts w:ascii="Minion Pro" w:hAnsi="Minion Pro" w:cs="Times New Roman"/>
          <w:highlight w:val="yellow"/>
        </w:rPr>
        <w:t>List here, specifically referencing System General Education Goals, if applicable.</w:t>
      </w:r>
    </w:p>
    <w:p w14:paraId="20F0D0E2" w14:textId="77777777" w:rsidR="00E51E6A" w:rsidRPr="00C812D1" w:rsidRDefault="00E51E6A" w:rsidP="00EA6E9D">
      <w:pPr>
        <w:pStyle w:val="Heading2"/>
      </w:pPr>
    </w:p>
    <w:p w14:paraId="0374FB53" w14:textId="77777777" w:rsidR="007654FF" w:rsidRPr="00C812D1" w:rsidRDefault="007654FF" w:rsidP="009D67B0">
      <w:pPr>
        <w:pStyle w:val="Heading3"/>
      </w:pPr>
      <w:r w:rsidRPr="00C812D1">
        <w:t xml:space="preserve">Student Learning Outcomes: </w:t>
      </w:r>
    </w:p>
    <w:p w14:paraId="60615147" w14:textId="5B6EBD07" w:rsidR="007654FF" w:rsidRPr="00C812D1" w:rsidRDefault="009F09F4" w:rsidP="00573753">
      <w:pPr>
        <w:pStyle w:val="NoSpacing"/>
        <w:rPr>
          <w:rFonts w:ascii="Minion Pro" w:hAnsi="Minion Pro" w:cs="Times New Roman"/>
          <w:spacing w:val="-3"/>
        </w:rPr>
      </w:pPr>
      <w:r w:rsidRPr="00C812D1">
        <w:rPr>
          <w:rFonts w:ascii="Minion Pro" w:hAnsi="Minion Pro" w:cs="Times New Roman"/>
          <w:spacing w:val="-3"/>
          <w:highlight w:val="yellow"/>
        </w:rPr>
        <w:t>List outcomes here</w:t>
      </w:r>
    </w:p>
    <w:p w14:paraId="5CF89FF9" w14:textId="77777777" w:rsidR="00573753" w:rsidRPr="00C812D1" w:rsidRDefault="00573753" w:rsidP="00573753">
      <w:pPr>
        <w:pStyle w:val="NoSpacing"/>
        <w:rPr>
          <w:rFonts w:ascii="Minion Pro" w:hAnsi="Minion Pro" w:cs="Times New Roman"/>
          <w:spacing w:val="-3"/>
        </w:rPr>
      </w:pPr>
    </w:p>
    <w:p w14:paraId="6E31CE37" w14:textId="77777777" w:rsidR="00E51E6A" w:rsidRPr="00C812D1" w:rsidRDefault="00E51E6A" w:rsidP="009D67B0">
      <w:pPr>
        <w:pStyle w:val="Heading3"/>
      </w:pPr>
      <w:r w:rsidRPr="00C812D1">
        <w:t xml:space="preserve">Evaluation Methods: </w:t>
      </w:r>
    </w:p>
    <w:p w14:paraId="07C116BC" w14:textId="77777777" w:rsidR="00E51E6A" w:rsidRPr="00C812D1" w:rsidRDefault="00E51E6A" w:rsidP="00E51E6A">
      <w:pPr>
        <w:pStyle w:val="NoSpacing"/>
        <w:rPr>
          <w:rFonts w:ascii="Minion Pro" w:hAnsi="Minion Pro" w:cs="Times New Roman"/>
          <w:spacing w:val="-3"/>
        </w:rPr>
      </w:pPr>
      <w:r w:rsidRPr="00C812D1">
        <w:rPr>
          <w:rFonts w:ascii="Minion Pro" w:hAnsi="Minion Pro" w:cs="Times New Roman"/>
          <w:spacing w:val="-3"/>
          <w:highlight w:val="yellow"/>
        </w:rPr>
        <w:t>List methods here (i.e. exams, discussion, papers, etc.)</w:t>
      </w:r>
    </w:p>
    <w:p w14:paraId="5A043353" w14:textId="77777777" w:rsidR="00E51E6A" w:rsidRPr="00C812D1" w:rsidRDefault="00E51E6A" w:rsidP="00573753">
      <w:pPr>
        <w:pStyle w:val="NoSpacing"/>
        <w:rPr>
          <w:rFonts w:ascii="Minion Pro" w:hAnsi="Minion Pro" w:cs="Times New Roman"/>
          <w:spacing w:val="-3"/>
        </w:rPr>
      </w:pPr>
    </w:p>
    <w:p w14:paraId="491DFED4" w14:textId="77777777" w:rsidR="007654FF" w:rsidRPr="00C812D1" w:rsidRDefault="007654FF" w:rsidP="009D67B0">
      <w:pPr>
        <w:pStyle w:val="Heading3"/>
      </w:pPr>
      <w:r w:rsidRPr="00C812D1">
        <w:t xml:space="preserve">Performance Standards: </w:t>
      </w:r>
    </w:p>
    <w:p w14:paraId="1EC5F005" w14:textId="77777777" w:rsidR="007654FF" w:rsidRPr="00C812D1" w:rsidRDefault="007654FF" w:rsidP="007654FF">
      <w:pPr>
        <w:rPr>
          <w:rFonts w:ascii="Minion Pro" w:hAnsi="Minion Pro" w:cs="Times New Roman"/>
        </w:rPr>
      </w:pPr>
      <w:r w:rsidRPr="00C812D1">
        <w:rPr>
          <w:rFonts w:ascii="Minion Pro" w:hAnsi="Minion Pro" w:cs="Times New Roman"/>
        </w:rPr>
        <w:lastRenderedPageBreak/>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2A95C3F6" w14:textId="77777777" w:rsidR="007654FF" w:rsidRPr="00C812D1" w:rsidRDefault="007654FF" w:rsidP="007654FF">
      <w:pPr>
        <w:pStyle w:val="ListParagraph"/>
        <w:numPr>
          <w:ilvl w:val="0"/>
          <w:numId w:val="3"/>
        </w:numPr>
        <w:spacing w:after="160" w:line="259" w:lineRule="auto"/>
        <w:rPr>
          <w:rFonts w:ascii="Minion Pro" w:hAnsi="Minion Pro"/>
          <w:sz w:val="22"/>
          <w:szCs w:val="22"/>
        </w:rPr>
      </w:pPr>
      <w:r w:rsidRPr="00C812D1">
        <w:rPr>
          <w:rFonts w:ascii="Minion Pro" w:hAnsi="Minion Pro"/>
          <w:sz w:val="22"/>
          <w:szCs w:val="22"/>
        </w:rPr>
        <w:t>Supporting and contributing to a positive learning environment in the classroom, clinical sites, laboratories, and on-campus clinical simulation experiences.</w:t>
      </w:r>
    </w:p>
    <w:p w14:paraId="4E8B8D88" w14:textId="77777777" w:rsidR="007654FF" w:rsidRPr="00C812D1" w:rsidRDefault="007654FF" w:rsidP="007654FF">
      <w:pPr>
        <w:pStyle w:val="ListParagraph"/>
        <w:numPr>
          <w:ilvl w:val="0"/>
          <w:numId w:val="3"/>
        </w:numPr>
        <w:spacing w:after="160" w:line="259" w:lineRule="auto"/>
        <w:rPr>
          <w:rFonts w:ascii="Minion Pro" w:hAnsi="Minion Pro"/>
          <w:sz w:val="22"/>
          <w:szCs w:val="22"/>
        </w:rPr>
      </w:pPr>
      <w:r w:rsidRPr="00C812D1">
        <w:rPr>
          <w:rFonts w:ascii="Minion Pro" w:hAnsi="Minion Pro"/>
          <w:sz w:val="22"/>
          <w:szCs w:val="22"/>
        </w:rPr>
        <w:t>Coming prepared and engaging in learning activities in all classroom, laboratory, clinical, and on-campus clinical simulation experiences.</w:t>
      </w:r>
    </w:p>
    <w:p w14:paraId="5AC17A17" w14:textId="3C484BEB" w:rsidR="007654FF" w:rsidRPr="00C812D1" w:rsidRDefault="007654FF" w:rsidP="007654FF">
      <w:pPr>
        <w:pStyle w:val="ListParagraph"/>
        <w:numPr>
          <w:ilvl w:val="0"/>
          <w:numId w:val="3"/>
        </w:numPr>
        <w:spacing w:after="160" w:line="259" w:lineRule="auto"/>
        <w:rPr>
          <w:rFonts w:ascii="Minion Pro" w:hAnsi="Minion Pro"/>
          <w:sz w:val="22"/>
          <w:szCs w:val="22"/>
        </w:rPr>
      </w:pPr>
      <w:r w:rsidRPr="00C812D1">
        <w:rPr>
          <w:rFonts w:ascii="Minion Pro" w:hAnsi="Minion Pro"/>
          <w:sz w:val="22"/>
          <w:szCs w:val="22"/>
        </w:rPr>
        <w:t xml:space="preserve">Demonstrating timeliness by </w:t>
      </w:r>
      <w:r w:rsidR="00474E48" w:rsidRPr="00C812D1">
        <w:rPr>
          <w:rFonts w:ascii="Minion Pro" w:hAnsi="Minion Pro"/>
          <w:sz w:val="22"/>
          <w:szCs w:val="22"/>
        </w:rPr>
        <w:t xml:space="preserve">arriving on time and </w:t>
      </w:r>
      <w:r w:rsidRPr="00C812D1">
        <w:rPr>
          <w:rFonts w:ascii="Minion Pro" w:hAnsi="Minion Pro"/>
          <w:sz w:val="22"/>
          <w:szCs w:val="22"/>
        </w:rPr>
        <w:t>adhering to assignment due dates for all classroom, clinical, laboratory, and on-campus clinical simulation experiences.</w:t>
      </w:r>
    </w:p>
    <w:p w14:paraId="4B759C79"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Maintaining professional written and oral communication with students, faculty, administrators, clinical agency employees, and in public settings.</w:t>
      </w:r>
    </w:p>
    <w:p w14:paraId="7A0098CF"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Demonstrating respectful behavior at all times with and toward students, faculty, administrators, </w:t>
      </w:r>
      <w:proofErr w:type="gramStart"/>
      <w:r w:rsidRPr="00C812D1">
        <w:rPr>
          <w:rFonts w:ascii="Minion Pro" w:hAnsi="Minion Pro"/>
          <w:sz w:val="22"/>
          <w:szCs w:val="22"/>
        </w:rPr>
        <w:t>clinical</w:t>
      </w:r>
      <w:proofErr w:type="gramEnd"/>
      <w:r w:rsidRPr="00C812D1">
        <w:rPr>
          <w:rFonts w:ascii="Minion Pro" w:hAnsi="Minion Pro"/>
          <w:sz w:val="22"/>
          <w:szCs w:val="22"/>
        </w:rPr>
        <w:t xml:space="preserve"> agency employees and in public settings. </w:t>
      </w:r>
    </w:p>
    <w:p w14:paraId="03F328A7"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Demonstrating safe patient care and professionalism consistent with the American Nurses Association’s Code of Ethics, Standards of Practice, and the SDSU Student Code of Conduct.</w:t>
      </w:r>
    </w:p>
    <w:p w14:paraId="226B2E11"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Submitting assignments that reflect individual work, unless specified in the course assignment. </w:t>
      </w:r>
    </w:p>
    <w:p w14:paraId="04D2F9C7"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Proactively seeking guidance from an advisor, faculty member, and other staff member. </w:t>
      </w:r>
    </w:p>
    <w:p w14:paraId="2CC4F23A"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Following the CON and clinical agency(s) dress code for classroom, clinical, laboratory, and simulation experiences.  </w:t>
      </w:r>
    </w:p>
    <w:p w14:paraId="1A8D77FC"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Utilizing SDSU approved secure technology which is current and up to date. </w:t>
      </w:r>
    </w:p>
    <w:p w14:paraId="4040BB04"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Recognizing and reporting others’ unprofessional behaviors. </w:t>
      </w:r>
    </w:p>
    <w:p w14:paraId="0E535256"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2D8A6477" w14:textId="77777777" w:rsidR="007654FF" w:rsidRPr="00C812D1" w:rsidRDefault="007654FF" w:rsidP="004B5D97">
      <w:pPr>
        <w:rPr>
          <w:rFonts w:ascii="Minion Pro" w:hAnsi="Minion Pro" w:cs="Times New Roman"/>
        </w:rPr>
      </w:pPr>
      <w:r w:rsidRPr="00C812D1">
        <w:rPr>
          <w:rFonts w:ascii="Minion Pro" w:hAnsi="Minion Pro" w:cs="Times New Roman"/>
        </w:rPr>
        <w:t>Evidence of unprofessional behavior, lack of accountability or unacceptable performance will be brought to the student’s attention and guidance will be offered, allowing the student to make immediate changes. However, if improvement in performance is not consistent, a plan for improvement will be completed and signed by both the student and the faculty member and will be filed with the student’s academic file until graduation. Depending on the unprofessional behavior and severity of the infraction, sanctions will be given. Sanction may include assignment grade reduction including receiving a “zero”; a grade reduction for the total course, up to possible probation, dismissal from the program or both</w:t>
      </w:r>
    </w:p>
    <w:p w14:paraId="4B547D5F" w14:textId="77777777" w:rsidR="008D3940" w:rsidRDefault="007654FF" w:rsidP="00C812D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r w:rsidRPr="009D67B0">
        <w:rPr>
          <w:rStyle w:val="Heading3Char"/>
        </w:rPr>
        <w:t>Grading Standards:</w:t>
      </w:r>
      <w:r w:rsidRPr="00C812D1">
        <w:rPr>
          <w:rFonts w:ascii="Minion Pro" w:hAnsi="Minion Pro" w:cs="Times New Roman"/>
          <w:b/>
          <w:spacing w:val="-3"/>
        </w:rPr>
        <w:t xml:space="preserve"> </w:t>
      </w:r>
      <w:r w:rsidRPr="00C812D1">
        <w:rPr>
          <w:rFonts w:ascii="Minion Pro" w:eastAsia="Times New Roman" w:hAnsi="Minion Pro" w:cs="Times New Roman"/>
        </w:rPr>
        <w:t>Grading is determined using the College of Nursing Undergraduate Grading Scale. See above for the breakdown of points for the corresponding letter grade in this course.</w:t>
      </w:r>
      <w:r w:rsidR="008D3940">
        <w:rPr>
          <w:rFonts w:ascii="Minion Pro" w:eastAsia="Times New Roman" w:hAnsi="Minion Pro" w:cs="Times New Roman"/>
        </w:rPr>
        <w:t xml:space="preserve"> </w:t>
      </w:r>
    </w:p>
    <w:p w14:paraId="3F7E8C44" w14:textId="77777777" w:rsidR="008D3940" w:rsidRDefault="008D3940" w:rsidP="00C812D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p>
    <w:p w14:paraId="0BEB03E1" w14:textId="035A6FC5"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t>A = 92-100%</w:t>
      </w:r>
      <w:r w:rsidRPr="00C812D1">
        <w:rPr>
          <w:rFonts w:ascii="Minion Pro" w:eastAsia="Times New Roman" w:hAnsi="Minion Pro" w:cs="Times New Roman"/>
        </w:rPr>
        <w:tab/>
      </w:r>
      <w:r w:rsidRPr="00C812D1">
        <w:rPr>
          <w:rFonts w:ascii="Minion Pro" w:eastAsia="Times New Roman" w:hAnsi="Minion Pro" w:cs="Times New Roman"/>
        </w:rPr>
        <w:tab/>
      </w:r>
    </w:p>
    <w:p w14:paraId="52008955" w14:textId="6808780E"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lastRenderedPageBreak/>
        <w:t>B = 84-91%</w:t>
      </w:r>
      <w:r w:rsidRPr="00C812D1">
        <w:rPr>
          <w:rFonts w:ascii="Minion Pro" w:eastAsia="Times New Roman" w:hAnsi="Minion Pro" w:cs="Times New Roman"/>
        </w:rPr>
        <w:tab/>
      </w:r>
      <w:r w:rsidRPr="00C812D1">
        <w:rPr>
          <w:rFonts w:ascii="Minion Pro" w:eastAsia="Times New Roman" w:hAnsi="Minion Pro" w:cs="Times New Roman"/>
        </w:rPr>
        <w:tab/>
      </w:r>
    </w:p>
    <w:p w14:paraId="1A2D8B7C" w14:textId="76D44612" w:rsid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t>C = 76-83%</w:t>
      </w:r>
      <w:r w:rsidRPr="00C812D1">
        <w:rPr>
          <w:rFonts w:ascii="Minion Pro" w:eastAsia="Times New Roman" w:hAnsi="Minion Pro" w:cs="Times New Roman"/>
        </w:rPr>
        <w:tab/>
      </w:r>
      <w:r w:rsidRPr="00C812D1">
        <w:rPr>
          <w:rFonts w:ascii="Minion Pro" w:eastAsia="Times New Roman" w:hAnsi="Minion Pro" w:cs="Times New Roman"/>
        </w:rPr>
        <w:tab/>
      </w:r>
    </w:p>
    <w:p w14:paraId="3E87B0AC" w14:textId="2EF46B3F"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t>D = 68-75</w:t>
      </w:r>
      <w:r w:rsidRPr="00C812D1">
        <w:rPr>
          <w:rFonts w:ascii="Minion Pro" w:eastAsia="Times New Roman" w:hAnsi="Minion Pro" w:cs="Times New Roman"/>
        </w:rPr>
        <w:tab/>
      </w:r>
      <w:r w:rsidRPr="00C812D1">
        <w:rPr>
          <w:rFonts w:ascii="Minion Pro" w:eastAsia="Times New Roman" w:hAnsi="Minion Pro" w:cs="Times New Roman"/>
        </w:rPr>
        <w:tab/>
      </w:r>
    </w:p>
    <w:p w14:paraId="769181EF" w14:textId="11DFD3E8"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6480" w:hanging="2880"/>
        <w:rPr>
          <w:rFonts w:ascii="Minion Pro" w:eastAsia="Times New Roman" w:hAnsi="Minion Pro" w:cs="Times New Roman"/>
        </w:rPr>
      </w:pPr>
      <w:r w:rsidRPr="00C812D1">
        <w:rPr>
          <w:rFonts w:ascii="Minion Pro" w:eastAsia="Times New Roman" w:hAnsi="Minion Pro" w:cs="Times New Roman"/>
        </w:rPr>
        <w:t>F = below 68%</w:t>
      </w:r>
    </w:p>
    <w:p w14:paraId="3B6D7ED3" w14:textId="77777777" w:rsidR="005C7CD7" w:rsidRPr="00C812D1" w:rsidRDefault="005C7CD7"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p>
    <w:p w14:paraId="7BA8D9C4" w14:textId="72A76478" w:rsidR="00E51E6A" w:rsidRPr="00C812D1" w:rsidRDefault="00E51E6A" w:rsidP="00E51E6A">
      <w:pPr>
        <w:pStyle w:val="NoSpacing"/>
        <w:rPr>
          <w:rFonts w:ascii="Minion Pro" w:hAnsi="Minion Pro" w:cs="Times New Roman"/>
        </w:rPr>
      </w:pPr>
      <w:r w:rsidRPr="00C812D1">
        <w:rPr>
          <w:rFonts w:ascii="Minion Pro" w:hAnsi="Minion Pro" w:cs="Times New Roman"/>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r w:rsidR="007749C1">
        <w:rPr>
          <w:rFonts w:ascii="Minion Pro" w:hAnsi="Minion Pro" w:cs="Times New Roman"/>
        </w:rPr>
        <w:t xml:space="preserve"> </w:t>
      </w:r>
      <w:r w:rsidR="007749C1" w:rsidRPr="007749C1">
        <w:rPr>
          <w:rFonts w:ascii="Minion Pro" w:hAnsi="Minion Pro" w:cs="Times New Roman"/>
        </w:rPr>
        <w:t>No Rounding: All grades will be recorded to the hundredths place (two decimal points). The point value will not be increased to the next highest number. For example, 91.99% will not be rounded up to 92%.</w:t>
      </w:r>
    </w:p>
    <w:p w14:paraId="386E5468" w14:textId="77777777" w:rsidR="00E51E6A" w:rsidRPr="00C812D1" w:rsidRDefault="00E51E6A" w:rsidP="005C7CD7">
      <w:pPr>
        <w:spacing w:after="0" w:line="240" w:lineRule="auto"/>
        <w:rPr>
          <w:rFonts w:ascii="Minion Pro" w:hAnsi="Minion Pro" w:cs="Times New Roman"/>
          <w:b/>
        </w:rPr>
      </w:pPr>
    </w:p>
    <w:p w14:paraId="4B3A337A" w14:textId="7D2C3896" w:rsidR="006E254C" w:rsidRPr="00C812D1" w:rsidRDefault="004553FF" w:rsidP="005C7CD7">
      <w:pPr>
        <w:spacing w:after="0" w:line="240" w:lineRule="auto"/>
        <w:rPr>
          <w:rFonts w:ascii="Minion Pro" w:eastAsia="Times New Roman" w:hAnsi="Minion Pro" w:cs="Times New Roman"/>
        </w:rPr>
      </w:pPr>
      <w:r w:rsidRPr="00C812D1">
        <w:rPr>
          <w:rFonts w:ascii="Minion Pro" w:hAnsi="Minion Pro" w:cs="Times New Roman"/>
          <w:b/>
        </w:rPr>
        <w:t xml:space="preserve">Earning less than 76% on the final clinical evaluation form for any clinical area constitutes failure of the course. </w:t>
      </w:r>
    </w:p>
    <w:p w14:paraId="3EF87E08" w14:textId="77777777" w:rsidR="00E71CE3" w:rsidRPr="00C812D1" w:rsidRDefault="00E71CE3"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p>
    <w:p w14:paraId="518A4505" w14:textId="614A320F" w:rsidR="00E51E6A" w:rsidRPr="00C812D1" w:rsidRDefault="00E51E6A"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r w:rsidRPr="00C812D1">
        <w:rPr>
          <w:rFonts w:ascii="Minion Pro" w:eastAsia="Times New Roman" w:hAnsi="Minion Pro" w:cs="Times New Roman"/>
          <w:highlight w:val="yellow"/>
        </w:rPr>
        <w:t xml:space="preserve">See Calculations statement in Optional Course Statements at the end of the Clinical Syllabus Template for use if </w:t>
      </w:r>
      <w:r w:rsidR="00980D17" w:rsidRPr="00C812D1">
        <w:rPr>
          <w:rFonts w:ascii="Minion Pro" w:eastAsia="Times New Roman" w:hAnsi="Minion Pro" w:cs="Times New Roman"/>
          <w:highlight w:val="yellow"/>
        </w:rPr>
        <w:t>applicable.</w:t>
      </w:r>
    </w:p>
    <w:p w14:paraId="7767733C" w14:textId="77777777" w:rsidR="00DE3805" w:rsidRPr="00C812D1" w:rsidRDefault="00DE3805" w:rsidP="0054368C">
      <w:pPr>
        <w:pStyle w:val="BodyText"/>
      </w:pPr>
    </w:p>
    <w:p w14:paraId="68C0BFAD" w14:textId="06E1EA97" w:rsidR="00C62863" w:rsidRPr="00C812D1" w:rsidRDefault="00C62863" w:rsidP="009D67B0">
      <w:pPr>
        <w:pStyle w:val="Heading3"/>
      </w:pPr>
      <w:r w:rsidRPr="00C812D1">
        <w:t>Tentative Course Outline:</w:t>
      </w:r>
    </w:p>
    <w:p w14:paraId="3E8EC9D6" w14:textId="23F16026" w:rsidR="00C62863" w:rsidRPr="00C812D1" w:rsidRDefault="00C62863" w:rsidP="0054368C">
      <w:pPr>
        <w:pStyle w:val="BodyText"/>
      </w:pPr>
      <w:r w:rsidRPr="00C812D1">
        <w:rPr>
          <w:highlight w:val="yellow"/>
        </w:rPr>
        <w:t>Insert here</w:t>
      </w:r>
    </w:p>
    <w:p w14:paraId="45864EC7" w14:textId="77777777" w:rsidR="00C62863" w:rsidRPr="00C812D1" w:rsidRDefault="00C62863" w:rsidP="0054368C">
      <w:pPr>
        <w:pStyle w:val="BodyText"/>
      </w:pPr>
    </w:p>
    <w:p w14:paraId="48F9465C" w14:textId="3B81464A" w:rsidR="00E71CE3" w:rsidRPr="00C812D1" w:rsidRDefault="00E71CE3" w:rsidP="0054368C">
      <w:pPr>
        <w:pStyle w:val="BodyText"/>
        <w:rPr>
          <w:spacing w:val="-1"/>
        </w:rPr>
      </w:pPr>
      <w:r w:rsidRPr="009D67B0">
        <w:rPr>
          <w:rStyle w:val="Heading3Char"/>
        </w:rPr>
        <w:t xml:space="preserve">Course </w:t>
      </w:r>
      <w:r w:rsidR="00C62863" w:rsidRPr="009D67B0">
        <w:rPr>
          <w:rStyle w:val="Heading3Char"/>
        </w:rPr>
        <w:t>Assignments and Point Distribution</w:t>
      </w:r>
      <w:r w:rsidRPr="009D67B0">
        <w:rPr>
          <w:rStyle w:val="Heading3Char"/>
        </w:rPr>
        <w:t>:</w:t>
      </w:r>
      <w:r w:rsidRPr="00C812D1">
        <w:rPr>
          <w:spacing w:val="-1"/>
        </w:rPr>
        <w:t xml:space="preserve"> </w:t>
      </w:r>
      <w:r w:rsidR="00143A1D" w:rsidRPr="00C812D1">
        <w:t xml:space="preserve">Due dates for assignments will be communicated by clinical instructors. </w:t>
      </w:r>
    </w:p>
    <w:p w14:paraId="1E0D037A" w14:textId="77777777" w:rsidR="00E71CE3" w:rsidRPr="00C812D1" w:rsidRDefault="00E71CE3" w:rsidP="0054368C">
      <w:pPr>
        <w:pStyle w:val="BodyText"/>
      </w:pPr>
    </w:p>
    <w:tbl>
      <w:tblPr>
        <w:tblW w:w="4364"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4"/>
        <w:gridCol w:w="1522"/>
        <w:gridCol w:w="1519"/>
      </w:tblGrid>
      <w:tr w:rsidR="00980D17" w:rsidRPr="00C812D1" w14:paraId="214A44AD" w14:textId="21A04AA6" w:rsidTr="00EA6E9D">
        <w:trPr>
          <w:tblHeade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744B20CE" w14:textId="77777777" w:rsidR="00980D17" w:rsidRPr="009D67B0" w:rsidRDefault="00980D17" w:rsidP="009D67B0">
            <w:pPr>
              <w:pStyle w:val="Heading4"/>
            </w:pPr>
            <w:r w:rsidRPr="009D67B0">
              <w:t>Assignments</w:t>
            </w:r>
          </w:p>
        </w:tc>
        <w:tc>
          <w:tcPr>
            <w:tcW w:w="1517" w:type="dxa"/>
            <w:tcBorders>
              <w:top w:val="outset" w:sz="6" w:space="0" w:color="auto"/>
              <w:left w:val="outset" w:sz="6" w:space="0" w:color="auto"/>
              <w:bottom w:val="outset" w:sz="6" w:space="0" w:color="auto"/>
              <w:right w:val="outset" w:sz="6" w:space="0" w:color="auto"/>
            </w:tcBorders>
            <w:vAlign w:val="center"/>
          </w:tcPr>
          <w:p w14:paraId="0136759A" w14:textId="77777777" w:rsidR="00980D17" w:rsidRPr="009D67B0" w:rsidRDefault="00980D17" w:rsidP="009D67B0">
            <w:pPr>
              <w:pStyle w:val="Heading4"/>
            </w:pPr>
            <w:r w:rsidRPr="009D67B0">
              <w:t>Points</w:t>
            </w:r>
          </w:p>
        </w:tc>
        <w:tc>
          <w:tcPr>
            <w:tcW w:w="1510" w:type="dxa"/>
            <w:tcBorders>
              <w:top w:val="outset" w:sz="6" w:space="0" w:color="auto"/>
              <w:left w:val="outset" w:sz="6" w:space="0" w:color="auto"/>
              <w:bottom w:val="outset" w:sz="6" w:space="0" w:color="auto"/>
              <w:right w:val="outset" w:sz="6" w:space="0" w:color="auto"/>
            </w:tcBorders>
          </w:tcPr>
          <w:p w14:paraId="1D5C9374" w14:textId="1D07BE58" w:rsidR="00980D17" w:rsidRPr="009D67B0" w:rsidRDefault="00980D17" w:rsidP="009D67B0">
            <w:pPr>
              <w:pStyle w:val="Heading4"/>
            </w:pPr>
            <w:r w:rsidRPr="009D67B0">
              <w:t>Due Date</w:t>
            </w:r>
          </w:p>
        </w:tc>
      </w:tr>
      <w:tr w:rsidR="00980D17" w:rsidRPr="00C812D1" w14:paraId="686CC0B8" w14:textId="0391981E"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6B7282A3" w14:textId="72B08E6D" w:rsidR="00980D17" w:rsidRPr="00C812D1" w:rsidRDefault="00980D17" w:rsidP="00DF5E2C">
            <w:pPr>
              <w:spacing w:after="0" w:line="240" w:lineRule="auto"/>
              <w:rPr>
                <w:rFonts w:ascii="Minion Pro" w:eastAsia="Times New Roman" w:hAnsi="Minion Pro" w:cs="Times New Roman"/>
              </w:rPr>
            </w:pPr>
          </w:p>
        </w:tc>
        <w:tc>
          <w:tcPr>
            <w:tcW w:w="1517" w:type="dxa"/>
            <w:tcBorders>
              <w:top w:val="outset" w:sz="6" w:space="0" w:color="auto"/>
              <w:left w:val="outset" w:sz="6" w:space="0" w:color="auto"/>
              <w:bottom w:val="outset" w:sz="6" w:space="0" w:color="auto"/>
              <w:right w:val="outset" w:sz="6" w:space="0" w:color="auto"/>
            </w:tcBorders>
            <w:vAlign w:val="center"/>
          </w:tcPr>
          <w:p w14:paraId="230A97C2" w14:textId="7A54DE4F" w:rsidR="00980D17" w:rsidRPr="00C812D1" w:rsidRDefault="00980D17" w:rsidP="007E6269">
            <w:pPr>
              <w:spacing w:after="0" w:line="240" w:lineRule="auto"/>
              <w:rPr>
                <w:rFonts w:ascii="Minion Pro" w:eastAsia="Times New Roman" w:hAnsi="Minion Pro" w:cs="Times New Roman"/>
              </w:rPr>
            </w:pPr>
          </w:p>
        </w:tc>
        <w:tc>
          <w:tcPr>
            <w:tcW w:w="1510" w:type="dxa"/>
            <w:tcBorders>
              <w:top w:val="outset" w:sz="6" w:space="0" w:color="auto"/>
              <w:left w:val="outset" w:sz="6" w:space="0" w:color="auto"/>
              <w:bottom w:val="outset" w:sz="6" w:space="0" w:color="auto"/>
              <w:right w:val="outset" w:sz="6" w:space="0" w:color="auto"/>
            </w:tcBorders>
          </w:tcPr>
          <w:p w14:paraId="03857B9D" w14:textId="77777777" w:rsidR="00980D17" w:rsidRPr="00C812D1" w:rsidRDefault="00980D17" w:rsidP="007E6269">
            <w:pPr>
              <w:spacing w:after="0" w:line="240" w:lineRule="auto"/>
              <w:rPr>
                <w:rFonts w:ascii="Minion Pro" w:eastAsia="Times New Roman" w:hAnsi="Minion Pro" w:cs="Times New Roman"/>
              </w:rPr>
            </w:pPr>
          </w:p>
        </w:tc>
      </w:tr>
      <w:tr w:rsidR="00980D17" w:rsidRPr="00C812D1" w14:paraId="3331F341" w14:textId="32E3D8CE"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69C46AFE"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2F4989A3"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6A011519"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26D6E3F0" w14:textId="46935E1D"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4370B4C2"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55D350FD"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1E8E45F2"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5887718B" w14:textId="531E0C5C"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3D710A26"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349F2627"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42CD0F25"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43127DEA" w14:textId="4FCAE398"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09F1D482"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1D72401E"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358A204D"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7FA8DF27" w14:textId="37D2E233"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3867EFAA" w14:textId="0C85E617" w:rsidR="00980D17" w:rsidRPr="00C812D1" w:rsidRDefault="00980D17" w:rsidP="009F09F4">
            <w:pPr>
              <w:spacing w:after="0" w:line="240" w:lineRule="auto"/>
              <w:jc w:val="right"/>
              <w:rPr>
                <w:rFonts w:ascii="Minion Pro" w:eastAsia="Times New Roman" w:hAnsi="Minion Pro" w:cs="Times New Roman"/>
                <w:b/>
                <w:highlight w:val="yellow"/>
              </w:rPr>
            </w:pPr>
            <w:r w:rsidRPr="00C812D1">
              <w:rPr>
                <w:rFonts w:ascii="Minion Pro" w:eastAsia="Times New Roman" w:hAnsi="Minion Pro" w:cs="Times New Roman"/>
                <w:b/>
              </w:rPr>
              <w:t>Total Points Possible</w:t>
            </w:r>
          </w:p>
        </w:tc>
        <w:tc>
          <w:tcPr>
            <w:tcW w:w="1517" w:type="dxa"/>
            <w:tcBorders>
              <w:top w:val="outset" w:sz="6" w:space="0" w:color="auto"/>
              <w:left w:val="outset" w:sz="6" w:space="0" w:color="auto"/>
              <w:bottom w:val="outset" w:sz="6" w:space="0" w:color="auto"/>
              <w:right w:val="outset" w:sz="6" w:space="0" w:color="auto"/>
            </w:tcBorders>
            <w:vAlign w:val="center"/>
          </w:tcPr>
          <w:p w14:paraId="06622EC5" w14:textId="1FA75D3C" w:rsidR="00980D17" w:rsidRPr="00C812D1" w:rsidRDefault="00980D17" w:rsidP="007E6269">
            <w:pPr>
              <w:spacing w:after="0" w:line="240" w:lineRule="auto"/>
              <w:rPr>
                <w:rFonts w:ascii="Minion Pro" w:eastAsia="Times New Roman" w:hAnsi="Minion Pro" w:cs="Times New Roman"/>
                <w:highlight w:val="yellow"/>
              </w:rPr>
            </w:pPr>
            <w:r w:rsidRPr="00C812D1">
              <w:rPr>
                <w:rFonts w:ascii="Minion Pro" w:eastAsia="Times New Roman" w:hAnsi="Minion Pro" w:cs="Times New Roman"/>
                <w:highlight w:val="yellow"/>
              </w:rPr>
              <w:t>Specify Total #</w:t>
            </w:r>
          </w:p>
        </w:tc>
        <w:tc>
          <w:tcPr>
            <w:tcW w:w="1510" w:type="dxa"/>
            <w:tcBorders>
              <w:top w:val="outset" w:sz="6" w:space="0" w:color="auto"/>
              <w:left w:val="outset" w:sz="6" w:space="0" w:color="auto"/>
              <w:bottom w:val="outset" w:sz="6" w:space="0" w:color="auto"/>
              <w:right w:val="outset" w:sz="6" w:space="0" w:color="auto"/>
            </w:tcBorders>
          </w:tcPr>
          <w:p w14:paraId="303C86AF" w14:textId="77777777" w:rsidR="00980D17" w:rsidRPr="00C812D1" w:rsidRDefault="00980D17" w:rsidP="007E6269">
            <w:pPr>
              <w:spacing w:after="0" w:line="240" w:lineRule="auto"/>
              <w:rPr>
                <w:rFonts w:ascii="Minion Pro" w:eastAsia="Times New Roman" w:hAnsi="Minion Pro" w:cs="Times New Roman"/>
                <w:highlight w:val="yellow"/>
              </w:rPr>
            </w:pPr>
          </w:p>
        </w:tc>
      </w:tr>
    </w:tbl>
    <w:p w14:paraId="666277BE" w14:textId="47F5B6B9" w:rsidR="00EC3AFE" w:rsidRDefault="00EC3AFE" w:rsidP="00EC3AFE">
      <w:pPr>
        <w:pStyle w:val="BodyText"/>
        <w:spacing w:before="240"/>
      </w:pPr>
      <w:r>
        <w:t xml:space="preserve">Assignments must be turned in on time unless an extension has been requested in writing and approved from the faculty prior to the due date and time.   Assignments that are turned in after the due date and time will receive a zero.  Students missing lecture are responsible for obtaining information and assignments.  If a quiz or exam is missed related to an excused absence, the same or alternative quiz or </w:t>
      </w:r>
      <w:r>
        <w:lastRenderedPageBreak/>
        <w:t>exam will be completed on the date and time arranged between the student and faculty member.  A student who is not present in class to take a scheduled quiz or exam due to an unexcused absence will be allowed to take the quiz or exam.  The student will receive the grade earned if below 76%.  For any grade above this cut-off, the maximum grade that will be recorded is 76%. This does not include ATI items.</w:t>
      </w:r>
    </w:p>
    <w:p w14:paraId="6A9898E0" w14:textId="77777777" w:rsidR="00EC3AFE" w:rsidRDefault="00EC3AFE" w:rsidP="00EC3AFE">
      <w:pPr>
        <w:pStyle w:val="BodyText"/>
      </w:pPr>
    </w:p>
    <w:p w14:paraId="2A52AA0B" w14:textId="7B2DB5F1" w:rsidR="00E71CE3" w:rsidRPr="00C812D1" w:rsidRDefault="00EC3AFE" w:rsidP="00EC3AFE">
      <w:pPr>
        <w:pStyle w:val="BodyText"/>
      </w:pPr>
      <w:r>
        <w:t>Exams taken in this course will follow the Examination and Examination Review Protocols posted in D2L.</w:t>
      </w:r>
    </w:p>
    <w:p w14:paraId="40522630" w14:textId="77777777" w:rsidR="00B36F17" w:rsidRPr="00C812D1" w:rsidRDefault="00B36F17" w:rsidP="0054368C">
      <w:pPr>
        <w:pStyle w:val="BodyText"/>
      </w:pPr>
      <w:r w:rsidRPr="009D67B0">
        <w:rPr>
          <w:rStyle w:val="Heading3Char"/>
        </w:rPr>
        <w:t>Freedom in Learning:</w:t>
      </w:r>
      <w:r w:rsidRPr="00C812D1">
        <w:rPr>
          <w:b/>
          <w:spacing w:val="52"/>
        </w:rPr>
        <w:t xml:space="preserve"> </w:t>
      </w:r>
      <w:r w:rsidRPr="00C812D1">
        <w:t>Students</w:t>
      </w:r>
      <w:r w:rsidRPr="00C812D1">
        <w:rPr>
          <w:spacing w:val="-2"/>
        </w:rPr>
        <w:t xml:space="preserve"> </w:t>
      </w:r>
      <w:r w:rsidRPr="00C812D1">
        <w:t>are responsible</w:t>
      </w:r>
      <w:r w:rsidRPr="00C812D1">
        <w:rPr>
          <w:spacing w:val="-4"/>
        </w:rPr>
        <w:t xml:space="preserve"> </w:t>
      </w:r>
      <w:r w:rsidRPr="00C812D1">
        <w:t>for learning</w:t>
      </w:r>
      <w:r w:rsidRPr="00C812D1">
        <w:rPr>
          <w:spacing w:val="-4"/>
        </w:rPr>
        <w:t xml:space="preserve"> </w:t>
      </w:r>
      <w:r w:rsidRPr="00C812D1">
        <w:t>the content</w:t>
      </w:r>
      <w:r w:rsidRPr="00C812D1">
        <w:rPr>
          <w:spacing w:val="-3"/>
        </w:rPr>
        <w:t xml:space="preserve"> </w:t>
      </w:r>
      <w:r w:rsidRPr="00C812D1">
        <w:t>of any</w:t>
      </w:r>
      <w:r w:rsidRPr="00C812D1">
        <w:rPr>
          <w:spacing w:val="-5"/>
        </w:rPr>
        <w:t xml:space="preserve"> </w:t>
      </w:r>
      <w:r w:rsidRPr="00C812D1">
        <w:t>course</w:t>
      </w:r>
      <w:r w:rsidRPr="00C812D1">
        <w:rPr>
          <w:spacing w:val="-4"/>
        </w:rPr>
        <w:t xml:space="preserve"> </w:t>
      </w:r>
      <w:r w:rsidRPr="00C812D1">
        <w:t>of</w:t>
      </w:r>
      <w:r w:rsidRPr="00C812D1">
        <w:rPr>
          <w:spacing w:val="-2"/>
        </w:rPr>
        <w:t xml:space="preserve"> </w:t>
      </w:r>
      <w:r w:rsidRPr="00C812D1">
        <w:t>study</w:t>
      </w:r>
      <w:r w:rsidRPr="00C812D1">
        <w:rPr>
          <w:spacing w:val="69"/>
          <w:w w:val="99"/>
        </w:rPr>
        <w:t xml:space="preserve"> </w:t>
      </w:r>
      <w:r w:rsidRPr="00C812D1">
        <w:t>in</w:t>
      </w:r>
      <w:r w:rsidRPr="00C812D1">
        <w:rPr>
          <w:spacing w:val="-3"/>
        </w:rPr>
        <w:t xml:space="preserve"> </w:t>
      </w:r>
      <w:r w:rsidRPr="00C812D1">
        <w:t>which</w:t>
      </w:r>
      <w:r w:rsidRPr="00C812D1">
        <w:rPr>
          <w:spacing w:val="-3"/>
        </w:rPr>
        <w:t xml:space="preserve"> </w:t>
      </w:r>
      <w:r w:rsidRPr="00C812D1">
        <w:t>they</w:t>
      </w:r>
      <w:r w:rsidRPr="00C812D1">
        <w:rPr>
          <w:spacing w:val="-3"/>
        </w:rPr>
        <w:t xml:space="preserve"> </w:t>
      </w:r>
      <w:r w:rsidRPr="00C812D1">
        <w:t>are</w:t>
      </w:r>
      <w:r w:rsidRPr="00C812D1">
        <w:rPr>
          <w:spacing w:val="-4"/>
        </w:rPr>
        <w:t xml:space="preserve"> </w:t>
      </w:r>
      <w:r w:rsidRPr="00C812D1">
        <w:t>enrolled.</w:t>
      </w:r>
      <w:r w:rsidRPr="00C812D1">
        <w:rPr>
          <w:spacing w:val="-4"/>
        </w:rPr>
        <w:t xml:space="preserve"> </w:t>
      </w:r>
      <w:r w:rsidRPr="00C812D1">
        <w:t>Under</w:t>
      </w:r>
      <w:r w:rsidRPr="00C812D1">
        <w:rPr>
          <w:spacing w:val="-2"/>
        </w:rPr>
        <w:t xml:space="preserve"> </w:t>
      </w:r>
      <w:r w:rsidRPr="00C812D1">
        <w:t>Board</w:t>
      </w:r>
      <w:r w:rsidRPr="00C812D1">
        <w:rPr>
          <w:spacing w:val="-2"/>
        </w:rPr>
        <w:t xml:space="preserve"> </w:t>
      </w:r>
      <w:r w:rsidRPr="00C812D1">
        <w:t>of</w:t>
      </w:r>
      <w:r w:rsidRPr="00C812D1">
        <w:rPr>
          <w:spacing w:val="-3"/>
        </w:rPr>
        <w:t xml:space="preserve"> </w:t>
      </w:r>
      <w:r w:rsidRPr="00C812D1">
        <w:t>Regents</w:t>
      </w:r>
      <w:r w:rsidRPr="00C812D1">
        <w:rPr>
          <w:spacing w:val="-3"/>
        </w:rPr>
        <w:t xml:space="preserve"> </w:t>
      </w:r>
      <w:r w:rsidRPr="00C812D1">
        <w:t>and</w:t>
      </w:r>
      <w:r w:rsidRPr="00C812D1">
        <w:rPr>
          <w:spacing w:val="-2"/>
        </w:rPr>
        <w:t xml:space="preserve"> </w:t>
      </w:r>
      <w:r w:rsidRPr="00C812D1">
        <w:t>University</w:t>
      </w:r>
      <w:r w:rsidRPr="00C812D1">
        <w:rPr>
          <w:spacing w:val="-5"/>
        </w:rPr>
        <w:t xml:space="preserve"> </w:t>
      </w:r>
      <w:r w:rsidRPr="00C812D1">
        <w:t>policy,</w:t>
      </w:r>
      <w:r w:rsidRPr="00C812D1">
        <w:rPr>
          <w:spacing w:val="-5"/>
        </w:rPr>
        <w:t xml:space="preserve"> </w:t>
      </w:r>
      <w:r w:rsidRPr="00C812D1">
        <w:t>student</w:t>
      </w:r>
      <w:r w:rsidRPr="00C812D1">
        <w:rPr>
          <w:spacing w:val="-4"/>
        </w:rPr>
        <w:t xml:space="preserve"> </w:t>
      </w:r>
      <w:r w:rsidRPr="00C812D1">
        <w:t>academic</w:t>
      </w:r>
      <w:r w:rsidRPr="00C812D1">
        <w:rPr>
          <w:spacing w:val="69"/>
        </w:rPr>
        <w:t xml:space="preserve"> </w:t>
      </w:r>
      <w:r w:rsidRPr="00C812D1">
        <w:t>performance</w:t>
      </w:r>
      <w:r w:rsidRPr="00C812D1">
        <w:rPr>
          <w:spacing w:val="-5"/>
        </w:rPr>
        <w:t xml:space="preserve"> </w:t>
      </w:r>
      <w:r w:rsidRPr="00C812D1">
        <w:t>shall</w:t>
      </w:r>
      <w:r w:rsidRPr="00C812D1">
        <w:rPr>
          <w:spacing w:val="-4"/>
        </w:rPr>
        <w:t xml:space="preserve"> </w:t>
      </w:r>
      <w:r w:rsidRPr="00C812D1">
        <w:t>be</w:t>
      </w:r>
      <w:r w:rsidRPr="00C812D1">
        <w:rPr>
          <w:spacing w:val="-5"/>
        </w:rPr>
        <w:t xml:space="preserve"> </w:t>
      </w:r>
      <w:r w:rsidRPr="00C812D1">
        <w:t>evaluated solely</w:t>
      </w:r>
      <w:r w:rsidRPr="00C812D1">
        <w:rPr>
          <w:spacing w:val="-3"/>
        </w:rPr>
        <w:t xml:space="preserve"> </w:t>
      </w:r>
      <w:r w:rsidRPr="00C812D1">
        <w:t xml:space="preserve">on </w:t>
      </w:r>
      <w:r w:rsidRPr="00C812D1">
        <w:rPr>
          <w:spacing w:val="-2"/>
        </w:rPr>
        <w:t>an</w:t>
      </w:r>
      <w:r w:rsidRPr="00C812D1">
        <w:rPr>
          <w:spacing w:val="3"/>
        </w:rPr>
        <w:t xml:space="preserve"> </w:t>
      </w:r>
      <w:r w:rsidRPr="00C812D1">
        <w:t>academic</w:t>
      </w:r>
      <w:r w:rsidRPr="00C812D1">
        <w:rPr>
          <w:spacing w:val="-3"/>
        </w:rPr>
        <w:t xml:space="preserve"> </w:t>
      </w:r>
      <w:r w:rsidRPr="00C812D1">
        <w:t>basis</w:t>
      </w:r>
      <w:r w:rsidRPr="00C812D1">
        <w:rPr>
          <w:spacing w:val="-2"/>
        </w:rPr>
        <w:t xml:space="preserve"> </w:t>
      </w:r>
      <w:r w:rsidRPr="00C812D1">
        <w:t>and</w:t>
      </w:r>
      <w:r w:rsidRPr="00C812D1">
        <w:rPr>
          <w:spacing w:val="-2"/>
        </w:rPr>
        <w:t xml:space="preserve"> </w:t>
      </w:r>
      <w:r w:rsidRPr="00C812D1">
        <w:t>students</w:t>
      </w:r>
      <w:r w:rsidRPr="00C812D1">
        <w:rPr>
          <w:spacing w:val="-4"/>
        </w:rPr>
        <w:t xml:space="preserve"> </w:t>
      </w:r>
      <w:r w:rsidRPr="00C812D1">
        <w:t>should</w:t>
      </w:r>
      <w:r w:rsidRPr="00C812D1">
        <w:rPr>
          <w:spacing w:val="-3"/>
        </w:rPr>
        <w:t xml:space="preserve"> </w:t>
      </w:r>
      <w:r w:rsidRPr="00C812D1">
        <w:t>be</w:t>
      </w:r>
      <w:r w:rsidRPr="00C812D1">
        <w:rPr>
          <w:spacing w:val="-4"/>
        </w:rPr>
        <w:t xml:space="preserve"> </w:t>
      </w:r>
      <w:r w:rsidRPr="00C812D1">
        <w:t>free to</w:t>
      </w:r>
      <w:r w:rsidRPr="00C812D1">
        <w:rPr>
          <w:spacing w:val="-4"/>
        </w:rPr>
        <w:t xml:space="preserve"> </w:t>
      </w:r>
      <w:r w:rsidRPr="00C812D1">
        <w:t>take</w:t>
      </w:r>
      <w:r w:rsidRPr="00C812D1">
        <w:rPr>
          <w:spacing w:val="79"/>
          <w:w w:val="99"/>
        </w:rPr>
        <w:t xml:space="preserve"> </w:t>
      </w:r>
      <w:r w:rsidRPr="00C812D1">
        <w:t>reasoned</w:t>
      </w:r>
      <w:r w:rsidRPr="00C812D1">
        <w:rPr>
          <w:spacing w:val="-2"/>
        </w:rPr>
        <w:t xml:space="preserve"> </w:t>
      </w:r>
      <w:r w:rsidRPr="00C812D1">
        <w:t>exception</w:t>
      </w:r>
      <w:r w:rsidRPr="00C812D1">
        <w:rPr>
          <w:spacing w:val="-4"/>
        </w:rPr>
        <w:t xml:space="preserve"> </w:t>
      </w:r>
      <w:r w:rsidRPr="00C812D1">
        <w:t>to</w:t>
      </w:r>
      <w:r w:rsidRPr="00C812D1">
        <w:rPr>
          <w:spacing w:val="-3"/>
        </w:rPr>
        <w:t xml:space="preserve"> </w:t>
      </w:r>
      <w:r w:rsidRPr="00C812D1">
        <w:t>the</w:t>
      </w:r>
      <w:r w:rsidRPr="00C812D1">
        <w:rPr>
          <w:spacing w:val="-2"/>
        </w:rPr>
        <w:t xml:space="preserve"> </w:t>
      </w:r>
      <w:r w:rsidRPr="00C812D1">
        <w:t>data</w:t>
      </w:r>
      <w:r w:rsidRPr="00C812D1">
        <w:rPr>
          <w:spacing w:val="-2"/>
        </w:rPr>
        <w:t xml:space="preserve"> </w:t>
      </w:r>
      <w:r w:rsidRPr="00C812D1">
        <w:t>or</w:t>
      </w:r>
      <w:r w:rsidRPr="00C812D1">
        <w:rPr>
          <w:spacing w:val="-2"/>
        </w:rPr>
        <w:t xml:space="preserve"> </w:t>
      </w:r>
      <w:r w:rsidRPr="00C812D1">
        <w:t>views</w:t>
      </w:r>
      <w:r w:rsidRPr="00C812D1">
        <w:rPr>
          <w:spacing w:val="-3"/>
        </w:rPr>
        <w:t xml:space="preserve"> </w:t>
      </w:r>
      <w:r w:rsidRPr="00C812D1">
        <w:t>offered</w:t>
      </w:r>
      <w:r w:rsidRPr="00C812D1">
        <w:rPr>
          <w:spacing w:val="-3"/>
        </w:rPr>
        <w:t xml:space="preserve"> </w:t>
      </w:r>
      <w:r w:rsidRPr="00C812D1">
        <w:rPr>
          <w:spacing w:val="-2"/>
        </w:rPr>
        <w:t xml:space="preserve">in </w:t>
      </w:r>
      <w:r w:rsidRPr="00C812D1">
        <w:t>any</w:t>
      </w:r>
      <w:r w:rsidRPr="00C812D1">
        <w:rPr>
          <w:spacing w:val="-5"/>
        </w:rPr>
        <w:t xml:space="preserve"> </w:t>
      </w:r>
      <w:r w:rsidRPr="00C812D1">
        <w:t>courses</w:t>
      </w:r>
      <w:r w:rsidRPr="00C812D1">
        <w:rPr>
          <w:spacing w:val="-5"/>
        </w:rPr>
        <w:t xml:space="preserve"> </w:t>
      </w:r>
      <w:r w:rsidRPr="00C812D1">
        <w:t>of</w:t>
      </w:r>
      <w:r w:rsidRPr="00C812D1">
        <w:rPr>
          <w:spacing w:val="-2"/>
        </w:rPr>
        <w:t xml:space="preserve"> </w:t>
      </w:r>
      <w:r w:rsidRPr="00C812D1">
        <w:t>study.</w:t>
      </w:r>
      <w:r w:rsidRPr="00C812D1">
        <w:rPr>
          <w:spacing w:val="-4"/>
        </w:rPr>
        <w:t xml:space="preserve"> </w:t>
      </w:r>
      <w:r w:rsidRPr="00C812D1">
        <w:t>Students</w:t>
      </w:r>
      <w:r w:rsidRPr="00C812D1">
        <w:rPr>
          <w:spacing w:val="-2"/>
        </w:rPr>
        <w:t xml:space="preserve"> </w:t>
      </w:r>
      <w:r w:rsidRPr="00C812D1">
        <w:t>who</w:t>
      </w:r>
      <w:r w:rsidRPr="00C812D1">
        <w:rPr>
          <w:spacing w:val="-5"/>
        </w:rPr>
        <w:t xml:space="preserve"> </w:t>
      </w:r>
      <w:r w:rsidRPr="00C812D1">
        <w:t>believe</w:t>
      </w:r>
      <w:r w:rsidRPr="00C812D1">
        <w:rPr>
          <w:spacing w:val="81"/>
          <w:w w:val="99"/>
        </w:rPr>
        <w:t xml:space="preserve"> </w:t>
      </w:r>
      <w:r w:rsidRPr="00C812D1">
        <w:t>that an</w:t>
      </w:r>
      <w:r w:rsidRPr="00C812D1">
        <w:rPr>
          <w:spacing w:val="-3"/>
        </w:rPr>
        <w:t xml:space="preserve"> </w:t>
      </w:r>
      <w:r w:rsidRPr="00C812D1">
        <w:t>academic</w:t>
      </w:r>
      <w:r w:rsidRPr="00C812D1">
        <w:rPr>
          <w:spacing w:val="-2"/>
        </w:rPr>
        <w:t xml:space="preserve"> </w:t>
      </w:r>
      <w:r w:rsidRPr="00C812D1">
        <w:t>evaluation</w:t>
      </w:r>
      <w:r w:rsidRPr="00C812D1">
        <w:rPr>
          <w:spacing w:val="1"/>
        </w:rPr>
        <w:t xml:space="preserve"> </w:t>
      </w:r>
      <w:r w:rsidRPr="00C812D1">
        <w:t>is</w:t>
      </w:r>
      <w:r w:rsidRPr="00C812D1">
        <w:rPr>
          <w:spacing w:val="-4"/>
        </w:rPr>
        <w:t xml:space="preserve"> </w:t>
      </w:r>
      <w:r w:rsidRPr="00C812D1">
        <w:t>unrelated</w:t>
      </w:r>
      <w:r w:rsidRPr="00C812D1">
        <w:rPr>
          <w:spacing w:val="-3"/>
        </w:rPr>
        <w:t xml:space="preserve"> </w:t>
      </w:r>
      <w:r w:rsidRPr="00C812D1">
        <w:t>to</w:t>
      </w:r>
      <w:r w:rsidRPr="00C812D1">
        <w:rPr>
          <w:spacing w:val="-3"/>
        </w:rPr>
        <w:t xml:space="preserve"> </w:t>
      </w:r>
      <w:r w:rsidRPr="00C812D1">
        <w:t>academic</w:t>
      </w:r>
      <w:r w:rsidRPr="00C812D1">
        <w:rPr>
          <w:spacing w:val="-2"/>
        </w:rPr>
        <w:t xml:space="preserve"> </w:t>
      </w:r>
      <w:r w:rsidRPr="00C812D1">
        <w:t>standards</w:t>
      </w:r>
      <w:r w:rsidRPr="00C812D1">
        <w:rPr>
          <w:spacing w:val="-4"/>
        </w:rPr>
        <w:t xml:space="preserve"> </w:t>
      </w:r>
      <w:r w:rsidRPr="00C812D1">
        <w:t>but is</w:t>
      </w:r>
      <w:r w:rsidRPr="00C812D1">
        <w:rPr>
          <w:spacing w:val="-4"/>
        </w:rPr>
        <w:t xml:space="preserve"> </w:t>
      </w:r>
      <w:r w:rsidRPr="00C812D1">
        <w:t>related</w:t>
      </w:r>
      <w:r w:rsidRPr="00C812D1">
        <w:rPr>
          <w:spacing w:val="-3"/>
        </w:rPr>
        <w:t xml:space="preserve"> </w:t>
      </w:r>
      <w:r w:rsidRPr="00C812D1">
        <w:t>instead</w:t>
      </w:r>
      <w:r w:rsidRPr="00C812D1">
        <w:rPr>
          <w:spacing w:val="-2"/>
        </w:rPr>
        <w:t xml:space="preserve"> </w:t>
      </w:r>
      <w:r w:rsidRPr="00C812D1">
        <w:t>to</w:t>
      </w:r>
      <w:r w:rsidRPr="00C812D1">
        <w:rPr>
          <w:spacing w:val="85"/>
        </w:rPr>
        <w:t xml:space="preserve"> </w:t>
      </w:r>
      <w:r w:rsidRPr="00C812D1">
        <w:t>judgment</w:t>
      </w:r>
      <w:r w:rsidRPr="00C812D1">
        <w:rPr>
          <w:spacing w:val="-4"/>
        </w:rPr>
        <w:t xml:space="preserve"> </w:t>
      </w:r>
      <w:r w:rsidRPr="00C812D1">
        <w:t>of</w:t>
      </w:r>
      <w:r w:rsidRPr="00C812D1">
        <w:rPr>
          <w:spacing w:val="-2"/>
        </w:rPr>
        <w:t xml:space="preserve"> </w:t>
      </w:r>
      <w:r w:rsidRPr="00C812D1">
        <w:t>their</w:t>
      </w:r>
      <w:r w:rsidRPr="00C812D1">
        <w:rPr>
          <w:spacing w:val="-3"/>
        </w:rPr>
        <w:t xml:space="preserve"> </w:t>
      </w:r>
      <w:r w:rsidRPr="00C812D1">
        <w:t>personal opinion</w:t>
      </w:r>
      <w:r w:rsidRPr="00C812D1">
        <w:rPr>
          <w:spacing w:val="-2"/>
        </w:rPr>
        <w:t xml:space="preserve"> </w:t>
      </w:r>
      <w:r w:rsidRPr="00C812D1">
        <w:t>or</w:t>
      </w:r>
      <w:r w:rsidRPr="00C812D1">
        <w:rPr>
          <w:spacing w:val="-3"/>
        </w:rPr>
        <w:t xml:space="preserve"> </w:t>
      </w:r>
      <w:r w:rsidRPr="00C812D1">
        <w:t>conduct</w:t>
      </w:r>
      <w:r w:rsidRPr="00C812D1">
        <w:rPr>
          <w:spacing w:val="-3"/>
        </w:rPr>
        <w:t xml:space="preserve"> </w:t>
      </w:r>
      <w:r w:rsidRPr="00C812D1">
        <w:t>should</w:t>
      </w:r>
      <w:r w:rsidRPr="00C812D1">
        <w:rPr>
          <w:spacing w:val="-3"/>
        </w:rPr>
        <w:t xml:space="preserve"> </w:t>
      </w:r>
      <w:r w:rsidRPr="00C812D1">
        <w:t>first</w:t>
      </w:r>
      <w:r w:rsidRPr="00C812D1">
        <w:rPr>
          <w:spacing w:val="-2"/>
        </w:rPr>
        <w:t xml:space="preserve"> </w:t>
      </w:r>
      <w:r w:rsidRPr="00C812D1">
        <w:t>contact</w:t>
      </w:r>
      <w:r w:rsidRPr="00C812D1">
        <w:rPr>
          <w:spacing w:val="-3"/>
        </w:rPr>
        <w:t xml:space="preserve"> </w:t>
      </w:r>
      <w:r w:rsidRPr="00C812D1">
        <w:t>the instructor</w:t>
      </w:r>
      <w:r w:rsidRPr="00C812D1">
        <w:rPr>
          <w:spacing w:val="-3"/>
        </w:rPr>
        <w:t xml:space="preserve"> </w:t>
      </w:r>
      <w:r w:rsidRPr="00C812D1">
        <w:t>of</w:t>
      </w:r>
      <w:r w:rsidRPr="00C812D1">
        <w:rPr>
          <w:spacing w:val="-3"/>
        </w:rPr>
        <w:t xml:space="preserve"> </w:t>
      </w:r>
      <w:r w:rsidRPr="00C812D1">
        <w:t>the course.</w:t>
      </w:r>
      <w:r w:rsidRPr="00C812D1">
        <w:rPr>
          <w:spacing w:val="81"/>
          <w:w w:val="99"/>
        </w:rPr>
        <w:t xml:space="preserve"> </w:t>
      </w:r>
      <w:r w:rsidRPr="00C812D1">
        <w:t>If</w:t>
      </w:r>
      <w:r w:rsidRPr="00C812D1">
        <w:rPr>
          <w:spacing w:val="-3"/>
        </w:rPr>
        <w:t xml:space="preserve"> </w:t>
      </w:r>
      <w:r w:rsidRPr="00C812D1">
        <w:t>the</w:t>
      </w:r>
      <w:r w:rsidRPr="00C812D1">
        <w:rPr>
          <w:spacing w:val="-3"/>
        </w:rPr>
        <w:t xml:space="preserve"> </w:t>
      </w:r>
      <w:r w:rsidRPr="00C812D1">
        <w:t>student</w:t>
      </w:r>
      <w:r w:rsidRPr="00C812D1">
        <w:rPr>
          <w:spacing w:val="-2"/>
        </w:rPr>
        <w:t xml:space="preserve"> </w:t>
      </w:r>
      <w:r w:rsidRPr="00C812D1">
        <w:t>remains</w:t>
      </w:r>
      <w:r w:rsidRPr="00C812D1">
        <w:rPr>
          <w:spacing w:val="-6"/>
        </w:rPr>
        <w:t xml:space="preserve"> </w:t>
      </w:r>
      <w:r w:rsidRPr="00C812D1">
        <w:t>unsatisfied,</w:t>
      </w:r>
      <w:r w:rsidRPr="00C812D1">
        <w:rPr>
          <w:spacing w:val="-5"/>
        </w:rPr>
        <w:t xml:space="preserve"> </w:t>
      </w:r>
      <w:r w:rsidRPr="00C812D1">
        <w:t>the</w:t>
      </w:r>
      <w:r w:rsidRPr="00C812D1">
        <w:rPr>
          <w:spacing w:val="-3"/>
        </w:rPr>
        <w:t xml:space="preserve"> </w:t>
      </w:r>
      <w:r w:rsidRPr="00C812D1">
        <w:t>student</w:t>
      </w:r>
      <w:r w:rsidRPr="00C812D1">
        <w:rPr>
          <w:spacing w:val="-2"/>
        </w:rPr>
        <w:t xml:space="preserve"> </w:t>
      </w:r>
      <w:r w:rsidRPr="00C812D1">
        <w:t>may</w:t>
      </w:r>
      <w:r w:rsidRPr="00C812D1">
        <w:rPr>
          <w:spacing w:val="-4"/>
        </w:rPr>
        <w:t xml:space="preserve"> </w:t>
      </w:r>
      <w:r w:rsidRPr="00C812D1">
        <w:t>contact</w:t>
      </w:r>
      <w:r w:rsidRPr="00C812D1">
        <w:rPr>
          <w:spacing w:val="-4"/>
        </w:rPr>
        <w:t xml:space="preserve"> </w:t>
      </w:r>
      <w:r w:rsidRPr="00C812D1">
        <w:t>the</w:t>
      </w:r>
      <w:r w:rsidRPr="00C812D1">
        <w:rPr>
          <w:spacing w:val="-5"/>
        </w:rPr>
        <w:t xml:space="preserve"> </w:t>
      </w:r>
      <w:r w:rsidRPr="00C812D1">
        <w:t>Department</w:t>
      </w:r>
      <w:r w:rsidRPr="00C812D1">
        <w:rPr>
          <w:spacing w:val="-3"/>
        </w:rPr>
        <w:t xml:space="preserve"> </w:t>
      </w:r>
      <w:r w:rsidRPr="00C812D1">
        <w:t>Head,</w:t>
      </w:r>
      <w:r w:rsidRPr="00C812D1">
        <w:rPr>
          <w:spacing w:val="-5"/>
        </w:rPr>
        <w:t xml:space="preserve"> </w:t>
      </w:r>
      <w:r w:rsidRPr="00C812D1">
        <w:t>Dean,</w:t>
      </w:r>
      <w:r w:rsidRPr="00C812D1">
        <w:rPr>
          <w:spacing w:val="-4"/>
        </w:rPr>
        <w:t xml:space="preserve"> </w:t>
      </w:r>
      <w:r w:rsidRPr="00C812D1">
        <w:t>or</w:t>
      </w:r>
      <w:r w:rsidRPr="00C812D1">
        <w:rPr>
          <w:spacing w:val="52"/>
          <w:w w:val="99"/>
        </w:rPr>
        <w:t xml:space="preserve"> </w:t>
      </w:r>
      <w:r w:rsidRPr="00C812D1">
        <w:t>both,</w:t>
      </w:r>
      <w:r w:rsidRPr="00C812D1">
        <w:rPr>
          <w:spacing w:val="-2"/>
        </w:rPr>
        <w:t xml:space="preserve"> </w:t>
      </w:r>
      <w:r w:rsidRPr="00C812D1">
        <w:t>of</w:t>
      </w:r>
      <w:r w:rsidRPr="00C812D1">
        <w:rPr>
          <w:spacing w:val="-3"/>
        </w:rPr>
        <w:t xml:space="preserve"> </w:t>
      </w:r>
      <w:r w:rsidRPr="00C812D1">
        <w:t>the</w:t>
      </w:r>
      <w:r w:rsidRPr="00C812D1">
        <w:rPr>
          <w:spacing w:val="-4"/>
        </w:rPr>
        <w:t xml:space="preserve"> </w:t>
      </w:r>
      <w:r w:rsidRPr="00C812D1">
        <w:t>college</w:t>
      </w:r>
      <w:r w:rsidRPr="00C812D1">
        <w:rPr>
          <w:spacing w:val="-4"/>
        </w:rPr>
        <w:t xml:space="preserve"> </w:t>
      </w:r>
      <w:r w:rsidRPr="00C812D1">
        <w:t>which offers</w:t>
      </w:r>
      <w:r w:rsidRPr="00C812D1">
        <w:rPr>
          <w:spacing w:val="-3"/>
        </w:rPr>
        <w:t xml:space="preserve"> </w:t>
      </w:r>
      <w:r w:rsidRPr="00C812D1">
        <w:t>the class</w:t>
      </w:r>
      <w:r w:rsidRPr="00C812D1">
        <w:rPr>
          <w:spacing w:val="-5"/>
        </w:rPr>
        <w:t xml:space="preserve"> </w:t>
      </w:r>
      <w:r w:rsidRPr="00C812D1">
        <w:t>to</w:t>
      </w:r>
      <w:r w:rsidRPr="00C812D1">
        <w:rPr>
          <w:spacing w:val="-3"/>
        </w:rPr>
        <w:t xml:space="preserve"> </w:t>
      </w:r>
      <w:r w:rsidRPr="00C812D1">
        <w:t>initiate a</w:t>
      </w:r>
      <w:r w:rsidRPr="00C812D1">
        <w:rPr>
          <w:spacing w:val="-4"/>
        </w:rPr>
        <w:t xml:space="preserve"> </w:t>
      </w:r>
      <w:r w:rsidRPr="00C812D1">
        <w:t>review</w:t>
      </w:r>
      <w:r w:rsidRPr="00C812D1">
        <w:rPr>
          <w:spacing w:val="-3"/>
        </w:rPr>
        <w:t xml:space="preserve"> </w:t>
      </w:r>
      <w:r w:rsidRPr="00C812D1">
        <w:t>of</w:t>
      </w:r>
      <w:r w:rsidRPr="00C812D1">
        <w:rPr>
          <w:spacing w:val="-2"/>
        </w:rPr>
        <w:t xml:space="preserve"> </w:t>
      </w:r>
      <w:r w:rsidRPr="00C812D1">
        <w:t>the</w:t>
      </w:r>
      <w:r w:rsidRPr="00C812D1">
        <w:rPr>
          <w:spacing w:val="-4"/>
        </w:rPr>
        <w:t xml:space="preserve"> </w:t>
      </w:r>
      <w:r w:rsidRPr="00C812D1">
        <w:t>evaluation.</w:t>
      </w:r>
    </w:p>
    <w:p w14:paraId="2A8FD023" w14:textId="77777777" w:rsidR="00B36F17" w:rsidRPr="00C812D1" w:rsidRDefault="00B36F17" w:rsidP="00B36F17">
      <w:pPr>
        <w:spacing w:before="12"/>
        <w:rPr>
          <w:rFonts w:ascii="Minion Pro" w:eastAsia="Calibri" w:hAnsi="Minion Pro" w:cs="Times New Roman"/>
        </w:rPr>
      </w:pPr>
    </w:p>
    <w:p w14:paraId="6A309A3E" w14:textId="155EB459" w:rsidR="00B36F17" w:rsidRPr="00C812D1" w:rsidRDefault="00B36F17" w:rsidP="0054368C">
      <w:pPr>
        <w:pStyle w:val="BodyText"/>
        <w:rPr>
          <w:spacing w:val="-1"/>
        </w:rPr>
      </w:pPr>
      <w:r w:rsidRPr="009D67B0">
        <w:rPr>
          <w:rStyle w:val="Heading3Char"/>
        </w:rPr>
        <w:t>Student Academic Integrity and Appeals</w:t>
      </w:r>
      <w:r w:rsidRPr="00EA6E9D">
        <w:rPr>
          <w:rStyle w:val="Heading2Char"/>
        </w:rPr>
        <w:t>:</w:t>
      </w:r>
      <w:r w:rsidRPr="00C812D1">
        <w:rPr>
          <w:b/>
          <w:spacing w:val="-3"/>
        </w:rPr>
        <w:t xml:space="preserve"> </w:t>
      </w:r>
      <w:r w:rsidRPr="00C812D1">
        <w:rPr>
          <w:spacing w:val="-1"/>
        </w:rPr>
        <w:t>The</w:t>
      </w:r>
      <w:r w:rsidRPr="00C812D1">
        <w:rPr>
          <w:spacing w:val="-4"/>
        </w:rPr>
        <w:t xml:space="preserve"> </w:t>
      </w:r>
      <w:r w:rsidRPr="00C812D1">
        <w:rPr>
          <w:spacing w:val="-1"/>
        </w:rPr>
        <w:t>University</w:t>
      </w:r>
      <w:r w:rsidRPr="00C812D1">
        <w:rPr>
          <w:spacing w:val="-4"/>
        </w:rPr>
        <w:t xml:space="preserve"> </w:t>
      </w:r>
      <w:r w:rsidRPr="00C812D1">
        <w:t>has</w:t>
      </w:r>
      <w:r w:rsidRPr="00C812D1">
        <w:rPr>
          <w:spacing w:val="-6"/>
        </w:rPr>
        <w:t xml:space="preserve"> </w:t>
      </w:r>
      <w:r w:rsidRPr="00C812D1">
        <w:t>a</w:t>
      </w:r>
      <w:r w:rsidRPr="00C812D1">
        <w:rPr>
          <w:spacing w:val="-4"/>
        </w:rPr>
        <w:t xml:space="preserve"> </w:t>
      </w:r>
      <w:r w:rsidRPr="00C812D1">
        <w:rPr>
          <w:spacing w:val="-1"/>
        </w:rPr>
        <w:t>clear</w:t>
      </w:r>
      <w:r w:rsidRPr="00C812D1">
        <w:rPr>
          <w:spacing w:val="-5"/>
        </w:rPr>
        <w:t xml:space="preserve"> </w:t>
      </w:r>
      <w:r w:rsidRPr="00C812D1">
        <w:rPr>
          <w:spacing w:val="-1"/>
        </w:rPr>
        <w:t>expectation</w:t>
      </w:r>
      <w:r w:rsidRPr="00C812D1">
        <w:rPr>
          <w:spacing w:val="-5"/>
        </w:rPr>
        <w:t xml:space="preserve"> </w:t>
      </w:r>
      <w:r w:rsidRPr="00C812D1">
        <w:rPr>
          <w:spacing w:val="-1"/>
        </w:rPr>
        <w:t>for</w:t>
      </w:r>
      <w:r w:rsidRPr="00C812D1">
        <w:rPr>
          <w:spacing w:val="-5"/>
        </w:rPr>
        <w:t xml:space="preserve"> </w:t>
      </w:r>
      <w:r w:rsidRPr="00C812D1">
        <w:t>academic</w:t>
      </w:r>
      <w:r w:rsidRPr="00C812D1">
        <w:rPr>
          <w:spacing w:val="75"/>
          <w:w w:val="99"/>
        </w:rPr>
        <w:t xml:space="preserve"> </w:t>
      </w:r>
      <w:r w:rsidRPr="00C812D1">
        <w:rPr>
          <w:spacing w:val="-1"/>
        </w:rPr>
        <w:t>integrity</w:t>
      </w:r>
      <w:r w:rsidRPr="00C812D1">
        <w:rPr>
          <w:spacing w:val="-4"/>
        </w:rPr>
        <w:t xml:space="preserve"> </w:t>
      </w:r>
      <w:r w:rsidRPr="00C812D1">
        <w:rPr>
          <w:spacing w:val="-1"/>
        </w:rPr>
        <w:t>and</w:t>
      </w:r>
      <w:r w:rsidRPr="00C812D1">
        <w:rPr>
          <w:spacing w:val="-4"/>
        </w:rPr>
        <w:t xml:space="preserve"> </w:t>
      </w:r>
      <w:r w:rsidRPr="00C812D1">
        <w:t>does</w:t>
      </w:r>
      <w:r w:rsidRPr="00C812D1">
        <w:rPr>
          <w:spacing w:val="-5"/>
        </w:rPr>
        <w:t xml:space="preserve"> </w:t>
      </w:r>
      <w:r w:rsidRPr="00C812D1">
        <w:rPr>
          <w:spacing w:val="-1"/>
        </w:rPr>
        <w:t>not</w:t>
      </w:r>
      <w:r w:rsidRPr="00C812D1">
        <w:rPr>
          <w:spacing w:val="-4"/>
        </w:rPr>
        <w:t xml:space="preserve"> </w:t>
      </w:r>
      <w:r w:rsidRPr="00C812D1">
        <w:rPr>
          <w:spacing w:val="-1"/>
        </w:rPr>
        <w:t>tolerate</w:t>
      </w:r>
      <w:r w:rsidRPr="00C812D1">
        <w:rPr>
          <w:spacing w:val="-5"/>
        </w:rPr>
        <w:t xml:space="preserve"> </w:t>
      </w:r>
      <w:r w:rsidRPr="00C812D1">
        <w:t>academic</w:t>
      </w:r>
      <w:r w:rsidRPr="00C812D1">
        <w:rPr>
          <w:spacing w:val="-5"/>
        </w:rPr>
        <w:t xml:space="preserve"> </w:t>
      </w:r>
      <w:r w:rsidRPr="00C812D1">
        <w:rPr>
          <w:spacing w:val="-1"/>
        </w:rPr>
        <w:t>dishonesty.</w:t>
      </w:r>
      <w:r w:rsidRPr="00C812D1">
        <w:rPr>
          <w:spacing w:val="53"/>
        </w:rPr>
        <w:t xml:space="preserve"> </w:t>
      </w:r>
      <w:hyperlink r:id="rId9">
        <w:r w:rsidRPr="00C812D1">
          <w:rPr>
            <w:color w:val="0000FF"/>
            <w:spacing w:val="-1"/>
            <w:u w:val="single" w:color="0000FF"/>
          </w:rPr>
          <w:t>University</w:t>
        </w:r>
        <w:r w:rsidRPr="00C812D1">
          <w:rPr>
            <w:color w:val="0000FF"/>
            <w:spacing w:val="-3"/>
            <w:u w:val="single" w:color="0000FF"/>
          </w:rPr>
          <w:t xml:space="preserve"> </w:t>
        </w:r>
        <w:r w:rsidRPr="00C812D1">
          <w:rPr>
            <w:color w:val="0000FF"/>
            <w:spacing w:val="-1"/>
            <w:u w:val="single" w:color="0000FF"/>
          </w:rPr>
          <w:t>Policy</w:t>
        </w:r>
        <w:r w:rsidRPr="00C812D1">
          <w:rPr>
            <w:color w:val="0000FF"/>
            <w:spacing w:val="-5"/>
            <w:u w:val="single" w:color="0000FF"/>
          </w:rPr>
          <w:t xml:space="preserve"> </w:t>
        </w:r>
        <w:r w:rsidRPr="00C812D1">
          <w:rPr>
            <w:color w:val="0000FF"/>
            <w:u w:val="single" w:color="0000FF"/>
          </w:rPr>
          <w:t>2.4</w:t>
        </w:r>
        <w:r w:rsidRPr="00C812D1">
          <w:rPr>
            <w:color w:val="0000FF"/>
            <w:spacing w:val="-3"/>
            <w:u w:val="single" w:color="0000FF"/>
          </w:rPr>
          <w:t xml:space="preserve"> </w:t>
        </w:r>
      </w:hyperlink>
      <w:r w:rsidRPr="00C812D1">
        <w:rPr>
          <w:spacing w:val="-1"/>
        </w:rPr>
        <w:t>sets</w:t>
      </w:r>
      <w:r w:rsidRPr="00C812D1">
        <w:rPr>
          <w:spacing w:val="-5"/>
        </w:rPr>
        <w:t xml:space="preserve"> </w:t>
      </w:r>
      <w:r w:rsidRPr="00C812D1">
        <w:rPr>
          <w:spacing w:val="-1"/>
        </w:rPr>
        <w:t>forth</w:t>
      </w:r>
      <w:r w:rsidRPr="00C812D1">
        <w:rPr>
          <w:spacing w:val="-4"/>
        </w:rPr>
        <w:t xml:space="preserve"> </w:t>
      </w:r>
      <w:r w:rsidRPr="00C812D1">
        <w:rPr>
          <w:spacing w:val="-1"/>
        </w:rPr>
        <w:t>the</w:t>
      </w:r>
      <w:r w:rsidRPr="00C812D1">
        <w:rPr>
          <w:spacing w:val="73"/>
          <w:w w:val="99"/>
        </w:rPr>
        <w:t xml:space="preserve"> </w:t>
      </w:r>
      <w:r w:rsidRPr="00C812D1">
        <w:rPr>
          <w:spacing w:val="-1"/>
        </w:rPr>
        <w:t>definitions</w:t>
      </w:r>
      <w:r w:rsidRPr="00C812D1">
        <w:rPr>
          <w:spacing w:val="-5"/>
        </w:rPr>
        <w:t xml:space="preserve"> </w:t>
      </w:r>
      <w:r w:rsidRPr="00C812D1">
        <w:rPr>
          <w:spacing w:val="-1"/>
        </w:rPr>
        <w:t>of</w:t>
      </w:r>
      <w:r w:rsidRPr="00C812D1">
        <w:rPr>
          <w:spacing w:val="-3"/>
        </w:rPr>
        <w:t xml:space="preserve"> </w:t>
      </w:r>
      <w:r w:rsidRPr="00C812D1">
        <w:t>academic</w:t>
      </w:r>
      <w:r w:rsidRPr="00C812D1">
        <w:rPr>
          <w:spacing w:val="-5"/>
        </w:rPr>
        <w:t xml:space="preserve"> </w:t>
      </w:r>
      <w:r w:rsidRPr="00C812D1">
        <w:rPr>
          <w:spacing w:val="-1"/>
        </w:rPr>
        <w:t>dishonesty,</w:t>
      </w:r>
      <w:r w:rsidRPr="00C812D1">
        <w:rPr>
          <w:spacing w:val="-3"/>
        </w:rPr>
        <w:t xml:space="preserve"> </w:t>
      </w:r>
      <w:r w:rsidRPr="00C812D1">
        <w:rPr>
          <w:spacing w:val="-1"/>
        </w:rPr>
        <w:t>which</w:t>
      </w:r>
      <w:r w:rsidRPr="00C812D1">
        <w:rPr>
          <w:spacing w:val="-3"/>
        </w:rPr>
        <w:t xml:space="preserve"> </w:t>
      </w:r>
      <w:r w:rsidRPr="00C812D1">
        <w:rPr>
          <w:spacing w:val="-1"/>
        </w:rPr>
        <w:t>includes</w:t>
      </w:r>
      <w:r w:rsidRPr="00C812D1">
        <w:rPr>
          <w:spacing w:val="-3"/>
        </w:rPr>
        <w:t xml:space="preserve"> </w:t>
      </w:r>
      <w:r w:rsidRPr="00C812D1">
        <w:rPr>
          <w:spacing w:val="-1"/>
        </w:rPr>
        <w:t>but</w:t>
      </w:r>
      <w:r w:rsidRPr="00C812D1">
        <w:rPr>
          <w:spacing w:val="-2"/>
        </w:rPr>
        <w:t xml:space="preserve"> </w:t>
      </w:r>
      <w:r w:rsidRPr="00C812D1">
        <w:t>is</w:t>
      </w:r>
      <w:r w:rsidRPr="00C812D1">
        <w:rPr>
          <w:spacing w:val="-5"/>
        </w:rPr>
        <w:t xml:space="preserve"> </w:t>
      </w:r>
      <w:r w:rsidRPr="00C812D1">
        <w:rPr>
          <w:spacing w:val="-1"/>
        </w:rPr>
        <w:t>not</w:t>
      </w:r>
      <w:r w:rsidRPr="00C812D1">
        <w:rPr>
          <w:spacing w:val="-2"/>
        </w:rPr>
        <w:t xml:space="preserve"> </w:t>
      </w:r>
      <w:r w:rsidRPr="00C812D1">
        <w:rPr>
          <w:spacing w:val="-1"/>
        </w:rPr>
        <w:t>limited</w:t>
      </w:r>
      <w:r w:rsidRPr="00C812D1">
        <w:rPr>
          <w:spacing w:val="-3"/>
        </w:rPr>
        <w:t xml:space="preserve"> </w:t>
      </w:r>
      <w:r w:rsidRPr="00C812D1">
        <w:rPr>
          <w:spacing w:val="-1"/>
        </w:rPr>
        <w:t>to,</w:t>
      </w:r>
      <w:r w:rsidRPr="00C812D1">
        <w:rPr>
          <w:spacing w:val="-2"/>
        </w:rPr>
        <w:t xml:space="preserve"> </w:t>
      </w:r>
      <w:r w:rsidRPr="00C812D1">
        <w:rPr>
          <w:spacing w:val="-1"/>
        </w:rPr>
        <w:t>cheating,</w:t>
      </w:r>
      <w:r w:rsidRPr="00C812D1">
        <w:rPr>
          <w:spacing w:val="-5"/>
        </w:rPr>
        <w:t xml:space="preserve"> </w:t>
      </w:r>
      <w:r w:rsidRPr="00C812D1">
        <w:rPr>
          <w:spacing w:val="-1"/>
        </w:rPr>
        <w:t>plagiarism,</w:t>
      </w:r>
      <w:r w:rsidRPr="00C812D1">
        <w:rPr>
          <w:spacing w:val="79"/>
          <w:w w:val="99"/>
        </w:rPr>
        <w:t xml:space="preserve"> </w:t>
      </w:r>
      <w:r w:rsidRPr="00C812D1">
        <w:rPr>
          <w:spacing w:val="-1"/>
        </w:rPr>
        <w:t>fabrication,</w:t>
      </w:r>
      <w:r w:rsidRPr="00C812D1">
        <w:rPr>
          <w:spacing w:val="-6"/>
        </w:rPr>
        <w:t xml:space="preserve"> </w:t>
      </w:r>
      <w:r w:rsidRPr="00C812D1">
        <w:rPr>
          <w:spacing w:val="-1"/>
        </w:rPr>
        <w:t>facilitating</w:t>
      </w:r>
      <w:r w:rsidRPr="00C812D1">
        <w:rPr>
          <w:spacing w:val="-4"/>
        </w:rPr>
        <w:t xml:space="preserve"> </w:t>
      </w:r>
      <w:r w:rsidRPr="00C812D1">
        <w:rPr>
          <w:spacing w:val="-1"/>
        </w:rPr>
        <w:t>academic</w:t>
      </w:r>
      <w:r w:rsidRPr="00C812D1">
        <w:rPr>
          <w:spacing w:val="-3"/>
        </w:rPr>
        <w:t xml:space="preserve"> </w:t>
      </w:r>
      <w:r w:rsidRPr="00C812D1">
        <w:rPr>
          <w:spacing w:val="-1"/>
        </w:rPr>
        <w:t>dishonesty,</w:t>
      </w:r>
      <w:r w:rsidRPr="00C812D1">
        <w:rPr>
          <w:spacing w:val="-4"/>
        </w:rPr>
        <w:t xml:space="preserve"> </w:t>
      </w:r>
      <w:r w:rsidRPr="00C812D1">
        <w:rPr>
          <w:spacing w:val="-1"/>
        </w:rPr>
        <w:t>misrepresentation,</w:t>
      </w:r>
      <w:r w:rsidRPr="00C812D1">
        <w:rPr>
          <w:spacing w:val="-4"/>
        </w:rPr>
        <w:t xml:space="preserve"> </w:t>
      </w:r>
      <w:r w:rsidRPr="00C812D1">
        <w:rPr>
          <w:spacing w:val="-1"/>
        </w:rPr>
        <w:t>and</w:t>
      </w:r>
      <w:r w:rsidRPr="00C812D1">
        <w:rPr>
          <w:spacing w:val="-4"/>
        </w:rPr>
        <w:t xml:space="preserve"> </w:t>
      </w:r>
      <w:r w:rsidRPr="00C812D1">
        <w:rPr>
          <w:spacing w:val="-1"/>
        </w:rPr>
        <w:t>other</w:t>
      </w:r>
      <w:r w:rsidRPr="00C812D1">
        <w:rPr>
          <w:spacing w:val="-3"/>
        </w:rPr>
        <w:t xml:space="preserve"> </w:t>
      </w:r>
      <w:r w:rsidRPr="00C812D1">
        <w:rPr>
          <w:spacing w:val="-1"/>
        </w:rPr>
        <w:t>forms</w:t>
      </w:r>
      <w:r w:rsidRPr="00C812D1">
        <w:rPr>
          <w:spacing w:val="-3"/>
        </w:rPr>
        <w:t xml:space="preserve"> </w:t>
      </w:r>
      <w:r w:rsidRPr="00C812D1">
        <w:rPr>
          <w:spacing w:val="-1"/>
        </w:rPr>
        <w:t>of</w:t>
      </w:r>
      <w:r w:rsidRPr="00C812D1">
        <w:rPr>
          <w:spacing w:val="-3"/>
        </w:rPr>
        <w:t xml:space="preserve"> </w:t>
      </w:r>
      <w:r w:rsidRPr="00C812D1">
        <w:rPr>
          <w:spacing w:val="-1"/>
        </w:rPr>
        <w:t>dishonesty</w:t>
      </w:r>
      <w:r w:rsidRPr="00C812D1">
        <w:rPr>
          <w:spacing w:val="79"/>
          <w:w w:val="99"/>
        </w:rPr>
        <w:t xml:space="preserve"> </w:t>
      </w:r>
      <w:r w:rsidRPr="00C812D1">
        <w:rPr>
          <w:spacing w:val="-1"/>
        </w:rPr>
        <w:t>relating</w:t>
      </w:r>
      <w:r w:rsidRPr="00C812D1">
        <w:rPr>
          <w:spacing w:val="-2"/>
        </w:rPr>
        <w:t xml:space="preserve"> </w:t>
      </w:r>
      <w:r w:rsidRPr="00C812D1">
        <w:rPr>
          <w:spacing w:val="-1"/>
        </w:rPr>
        <w:t>to academics.</w:t>
      </w:r>
      <w:r w:rsidRPr="00C812D1">
        <w:rPr>
          <w:spacing w:val="-3"/>
        </w:rPr>
        <w:t xml:space="preserve"> </w:t>
      </w:r>
      <w:r w:rsidRPr="00C812D1">
        <w:rPr>
          <w:spacing w:val="-1"/>
        </w:rPr>
        <w:t>The</w:t>
      </w:r>
      <w:r w:rsidRPr="00C812D1">
        <w:rPr>
          <w:spacing w:val="2"/>
        </w:rPr>
        <w:t xml:space="preserve"> </w:t>
      </w:r>
      <w:r w:rsidRPr="00C812D1">
        <w:rPr>
          <w:spacing w:val="-1"/>
        </w:rPr>
        <w:t>policy</w:t>
      </w:r>
      <w:r w:rsidRPr="00C812D1">
        <w:rPr>
          <w:spacing w:val="-2"/>
        </w:rPr>
        <w:t xml:space="preserve"> </w:t>
      </w:r>
      <w:r w:rsidRPr="00C812D1">
        <w:rPr>
          <w:spacing w:val="-1"/>
        </w:rPr>
        <w:t>and</w:t>
      </w:r>
      <w:r w:rsidRPr="00C812D1">
        <w:rPr>
          <w:spacing w:val="-3"/>
        </w:rPr>
        <w:t xml:space="preserve"> </w:t>
      </w:r>
      <w:r w:rsidRPr="00C812D1">
        <w:rPr>
          <w:spacing w:val="-1"/>
        </w:rPr>
        <w:t>procedures</w:t>
      </w:r>
      <w:r w:rsidRPr="00C812D1">
        <w:rPr>
          <w:spacing w:val="-3"/>
        </w:rPr>
        <w:t xml:space="preserve"> </w:t>
      </w:r>
      <w:r w:rsidRPr="00C812D1">
        <w:t xml:space="preserve">also </w:t>
      </w:r>
      <w:r w:rsidRPr="00C812D1">
        <w:rPr>
          <w:spacing w:val="-1"/>
        </w:rPr>
        <w:t>set</w:t>
      </w:r>
      <w:r w:rsidRPr="00C812D1">
        <w:rPr>
          <w:spacing w:val="-3"/>
        </w:rPr>
        <w:t xml:space="preserve"> </w:t>
      </w:r>
      <w:r w:rsidRPr="00C812D1">
        <w:rPr>
          <w:spacing w:val="-1"/>
        </w:rPr>
        <w:t>forth how charges</w:t>
      </w:r>
      <w:r w:rsidRPr="00C812D1">
        <w:rPr>
          <w:spacing w:val="-2"/>
        </w:rPr>
        <w:t xml:space="preserve"> </w:t>
      </w:r>
      <w:r w:rsidRPr="00C812D1">
        <w:rPr>
          <w:spacing w:val="-1"/>
        </w:rPr>
        <w:t>of</w:t>
      </w:r>
      <w:r w:rsidRPr="00C812D1">
        <w:rPr>
          <w:spacing w:val="-2"/>
        </w:rPr>
        <w:t xml:space="preserve"> </w:t>
      </w:r>
      <w:r w:rsidRPr="00C812D1">
        <w:t>academic</w:t>
      </w:r>
      <w:r w:rsidRPr="00C812D1">
        <w:rPr>
          <w:spacing w:val="59"/>
          <w:w w:val="99"/>
        </w:rPr>
        <w:t xml:space="preserve"> </w:t>
      </w:r>
      <w:r w:rsidRPr="00C812D1">
        <w:rPr>
          <w:spacing w:val="-1"/>
        </w:rPr>
        <w:t>dishonesty</w:t>
      </w:r>
      <w:r w:rsidRPr="00C812D1">
        <w:rPr>
          <w:spacing w:val="-3"/>
        </w:rPr>
        <w:t xml:space="preserve"> </w:t>
      </w:r>
      <w:r w:rsidRPr="00C812D1">
        <w:rPr>
          <w:spacing w:val="-1"/>
        </w:rPr>
        <w:t>are</w:t>
      </w:r>
      <w:r w:rsidRPr="00C812D1">
        <w:rPr>
          <w:spacing w:val="-4"/>
        </w:rPr>
        <w:t xml:space="preserve"> </w:t>
      </w:r>
      <w:r w:rsidRPr="00C812D1">
        <w:rPr>
          <w:spacing w:val="-1"/>
        </w:rPr>
        <w:t>handled</w:t>
      </w:r>
      <w:r w:rsidRPr="00C812D1">
        <w:rPr>
          <w:spacing w:val="-4"/>
        </w:rPr>
        <w:t xml:space="preserve"> </w:t>
      </w:r>
      <w:r w:rsidRPr="00C812D1">
        <w:rPr>
          <w:spacing w:val="-2"/>
        </w:rPr>
        <w:t>at</w:t>
      </w:r>
      <w:r w:rsidRPr="00C812D1">
        <w:rPr>
          <w:spacing w:val="-1"/>
        </w:rPr>
        <w:t xml:space="preserve"> the</w:t>
      </w:r>
      <w:r w:rsidRPr="00C812D1">
        <w:rPr>
          <w:spacing w:val="-2"/>
        </w:rPr>
        <w:t xml:space="preserve"> </w:t>
      </w:r>
      <w:r w:rsidRPr="00C812D1">
        <w:rPr>
          <w:spacing w:val="-1"/>
        </w:rPr>
        <w:t>University.</w:t>
      </w:r>
      <w:r w:rsidRPr="00C812D1">
        <w:rPr>
          <w:spacing w:val="46"/>
        </w:rPr>
        <w:t xml:space="preserve"> </w:t>
      </w:r>
      <w:r w:rsidRPr="00C812D1">
        <w:rPr>
          <w:spacing w:val="-1"/>
        </w:rPr>
        <w:t>Academic</w:t>
      </w:r>
      <w:r w:rsidRPr="00C812D1">
        <w:rPr>
          <w:spacing w:val="-3"/>
        </w:rPr>
        <w:t xml:space="preserve"> </w:t>
      </w:r>
      <w:r w:rsidRPr="00C812D1">
        <w:t>Dishonesty</w:t>
      </w:r>
      <w:r w:rsidRPr="00C812D1">
        <w:rPr>
          <w:spacing w:val="-5"/>
        </w:rPr>
        <w:t xml:space="preserve"> </w:t>
      </w:r>
      <w:r w:rsidRPr="00C812D1">
        <w:t>is</w:t>
      </w:r>
      <w:r w:rsidRPr="00C812D1">
        <w:rPr>
          <w:spacing w:val="-3"/>
        </w:rPr>
        <w:t xml:space="preserve"> </w:t>
      </w:r>
      <w:r w:rsidRPr="00C812D1">
        <w:rPr>
          <w:spacing w:val="-1"/>
        </w:rPr>
        <w:t>strictly</w:t>
      </w:r>
      <w:r w:rsidRPr="00C812D1">
        <w:rPr>
          <w:spacing w:val="-6"/>
        </w:rPr>
        <w:t xml:space="preserve"> </w:t>
      </w:r>
      <w:r w:rsidRPr="00C812D1">
        <w:rPr>
          <w:spacing w:val="-1"/>
        </w:rPr>
        <w:t>proscribed and</w:t>
      </w:r>
      <w:r w:rsidRPr="00C812D1">
        <w:rPr>
          <w:spacing w:val="-4"/>
        </w:rPr>
        <w:t xml:space="preserve"> </w:t>
      </w:r>
      <w:r w:rsidRPr="00C812D1">
        <w:t>if</w:t>
      </w:r>
      <w:r w:rsidRPr="00C812D1">
        <w:rPr>
          <w:spacing w:val="85"/>
        </w:rPr>
        <w:t xml:space="preserve"> </w:t>
      </w:r>
      <w:r w:rsidRPr="00C812D1">
        <w:rPr>
          <w:spacing w:val="-1"/>
        </w:rPr>
        <w:t>found</w:t>
      </w:r>
      <w:r w:rsidRPr="00C812D1">
        <w:rPr>
          <w:spacing w:val="-2"/>
        </w:rPr>
        <w:t xml:space="preserve"> </w:t>
      </w:r>
      <w:r w:rsidRPr="00C812D1">
        <w:t>may</w:t>
      </w:r>
      <w:r w:rsidRPr="00C812D1">
        <w:rPr>
          <w:spacing w:val="-2"/>
        </w:rPr>
        <w:t xml:space="preserve"> </w:t>
      </w:r>
      <w:r w:rsidRPr="00C812D1">
        <w:rPr>
          <w:spacing w:val="-1"/>
        </w:rPr>
        <w:t>result</w:t>
      </w:r>
      <w:r w:rsidRPr="00C812D1">
        <w:rPr>
          <w:spacing w:val="-3"/>
        </w:rPr>
        <w:t xml:space="preserve"> </w:t>
      </w:r>
      <w:r w:rsidRPr="00C812D1">
        <w:t>in</w:t>
      </w:r>
      <w:r w:rsidRPr="00C812D1">
        <w:rPr>
          <w:spacing w:val="-1"/>
        </w:rPr>
        <w:t xml:space="preserve"> student</w:t>
      </w:r>
      <w:r w:rsidRPr="00C812D1">
        <w:rPr>
          <w:spacing w:val="-3"/>
        </w:rPr>
        <w:t xml:space="preserve"> </w:t>
      </w:r>
      <w:r w:rsidRPr="00C812D1">
        <w:rPr>
          <w:spacing w:val="-1"/>
        </w:rPr>
        <w:t>discipline</w:t>
      </w:r>
      <w:r w:rsidRPr="00C812D1">
        <w:rPr>
          <w:spacing w:val="-2"/>
        </w:rPr>
        <w:t xml:space="preserve"> </w:t>
      </w:r>
      <w:r w:rsidRPr="00C812D1">
        <w:t>up</w:t>
      </w:r>
      <w:r w:rsidRPr="00C812D1">
        <w:rPr>
          <w:spacing w:val="-3"/>
        </w:rPr>
        <w:t xml:space="preserve"> </w:t>
      </w:r>
      <w:r w:rsidRPr="00C812D1">
        <w:t>to</w:t>
      </w:r>
      <w:r w:rsidRPr="00C812D1">
        <w:rPr>
          <w:spacing w:val="-4"/>
        </w:rPr>
        <w:t xml:space="preserve"> </w:t>
      </w:r>
      <w:r w:rsidRPr="00C812D1">
        <w:rPr>
          <w:spacing w:val="-1"/>
        </w:rPr>
        <w:t>and including</w:t>
      </w:r>
      <w:r w:rsidRPr="00C812D1">
        <w:rPr>
          <w:spacing w:val="-2"/>
        </w:rPr>
        <w:t xml:space="preserve"> </w:t>
      </w:r>
      <w:r w:rsidRPr="00C812D1">
        <w:rPr>
          <w:spacing w:val="-1"/>
        </w:rPr>
        <w:t>dismissal</w:t>
      </w:r>
      <w:r w:rsidRPr="00C812D1">
        <w:rPr>
          <w:spacing w:val="-2"/>
        </w:rPr>
        <w:t xml:space="preserve"> </w:t>
      </w:r>
      <w:r w:rsidRPr="00C812D1">
        <w:rPr>
          <w:spacing w:val="-1"/>
        </w:rPr>
        <w:t>from</w:t>
      </w:r>
      <w:r w:rsidRPr="00C812D1">
        <w:rPr>
          <w:spacing w:val="-3"/>
        </w:rPr>
        <w:t xml:space="preserve"> </w:t>
      </w:r>
      <w:r w:rsidRPr="00C812D1">
        <w:rPr>
          <w:spacing w:val="-1"/>
        </w:rPr>
        <w:t>the</w:t>
      </w:r>
      <w:r w:rsidRPr="00C812D1">
        <w:rPr>
          <w:spacing w:val="7"/>
        </w:rPr>
        <w:t xml:space="preserve"> </w:t>
      </w:r>
      <w:r w:rsidRPr="00C812D1">
        <w:rPr>
          <w:spacing w:val="-1"/>
        </w:rPr>
        <w:t>University</w:t>
      </w:r>
      <w:r w:rsidR="00A7602B" w:rsidRPr="00C812D1">
        <w:rPr>
          <w:spacing w:val="-1"/>
        </w:rPr>
        <w:t>.</w:t>
      </w:r>
    </w:p>
    <w:p w14:paraId="3BFE5992" w14:textId="3F0C968F" w:rsidR="00A7602B" w:rsidRPr="00C812D1" w:rsidRDefault="00A7602B" w:rsidP="0054368C">
      <w:pPr>
        <w:pStyle w:val="BodyText"/>
      </w:pPr>
    </w:p>
    <w:p w14:paraId="576738C8" w14:textId="163B0707" w:rsidR="00A7602B" w:rsidRPr="00C812D1" w:rsidRDefault="00A7602B" w:rsidP="009D67B0">
      <w:pPr>
        <w:pStyle w:val="Heading3"/>
      </w:pPr>
      <w:r w:rsidRPr="00C812D1">
        <w:t>Early Alert D2L/Syllabus Statement</w:t>
      </w:r>
    </w:p>
    <w:p w14:paraId="51BF9760" w14:textId="7D5D2AFC" w:rsidR="00A7602B" w:rsidRPr="00C812D1" w:rsidRDefault="00A7602B" w:rsidP="00A7602B">
      <w:pPr>
        <w:pStyle w:val="NoSpacing"/>
        <w:rPr>
          <w:rFonts w:ascii="Minion Pro" w:hAnsi="Minion Pro" w:cs="Times New Roman"/>
        </w:rPr>
      </w:pPr>
      <w:r w:rsidRPr="00C812D1">
        <w:rPr>
          <w:rFonts w:ascii="Minion Pro" w:hAnsi="Minion Pro" w:cs="Times New Roman"/>
        </w:rPr>
        <w:t>Academic Success/Early Alert</w:t>
      </w:r>
    </w:p>
    <w:p w14:paraId="6E8F7C4E" w14:textId="77777777" w:rsidR="00A1374F" w:rsidRDefault="00A7602B" w:rsidP="00A7602B">
      <w:pPr>
        <w:pStyle w:val="NoSpacing"/>
        <w:rPr>
          <w:rFonts w:ascii="Minion Pro" w:eastAsia="Times New Roman" w:hAnsi="Minion Pro" w:cs="Times New Roman"/>
        </w:rPr>
      </w:pPr>
      <w:r w:rsidRPr="00C812D1">
        <w:rPr>
          <w:rFonts w:ascii="Minion Pro" w:eastAsia="Times New Roman" w:hAnsi="Minion Pro" w:cs="Times New Roman"/>
        </w:rPr>
        <w:t xml:space="preserve">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C812D1">
        <w:rPr>
          <w:rFonts w:ascii="Minion Pro" w:eastAsia="Times New Roman" w:hAnsi="Minion Pro" w:cs="Times New Roman"/>
        </w:rPr>
        <w:t>ConnectState</w:t>
      </w:r>
      <w:proofErr w:type="spellEnd"/>
      <w:r w:rsidRPr="00C812D1">
        <w:rPr>
          <w:rFonts w:ascii="Minion Pro" w:eastAsia="Times New Roman" w:hAnsi="Minion Pro" w:cs="Times New Roman"/>
        </w:rPr>
        <w:t xml:space="preserve">.  Notifications will be sent to your jacks email account and can be reviewed in the </w:t>
      </w:r>
      <w:proofErr w:type="spellStart"/>
      <w:r w:rsidRPr="00C812D1">
        <w:rPr>
          <w:rFonts w:ascii="Minion Pro" w:eastAsia="Times New Roman" w:hAnsi="Minion Pro" w:cs="Times New Roman"/>
        </w:rPr>
        <w:t>ConnectState</w:t>
      </w:r>
      <w:proofErr w:type="spellEnd"/>
      <w:r w:rsidRPr="00C812D1">
        <w:rPr>
          <w:rFonts w:ascii="Minion Pro" w:eastAsia="Times New Roman" w:hAnsi="Minion Pro" w:cs="Times New Roman"/>
        </w:rPr>
        <w:t xml:space="preserve"> platform.  If you receive a notification, please come see me or seek assistance from your advisor, the Student Success Center, or other campus resources.</w:t>
      </w:r>
    </w:p>
    <w:p w14:paraId="3AACA841" w14:textId="0B9F0500" w:rsidR="00A7602B" w:rsidRPr="00C812D1" w:rsidRDefault="00A1374F" w:rsidP="00A7602B">
      <w:pPr>
        <w:pStyle w:val="NoSpacing"/>
        <w:rPr>
          <w:rFonts w:ascii="Minion Pro" w:eastAsia="Times New Roman" w:hAnsi="Minion Pro" w:cs="Times New Roman"/>
        </w:rPr>
      </w:pPr>
      <w:r w:rsidRPr="00C812D1">
        <w:rPr>
          <w:rFonts w:ascii="Minion Pro" w:eastAsia="Times New Roman" w:hAnsi="Minion Pro" w:cs="Times New Roman"/>
        </w:rPr>
        <w:t xml:space="preserve"> </w:t>
      </w:r>
    </w:p>
    <w:p w14:paraId="79D742F7" w14:textId="77777777" w:rsidR="00A1374F" w:rsidRDefault="00A7602B" w:rsidP="00A1374F">
      <w:pPr>
        <w:pStyle w:val="NoSpacing"/>
        <w:rPr>
          <w:rFonts w:ascii="Minion Pro" w:eastAsia="Times New Roman" w:hAnsi="Minion Pro" w:cs="Times New Roman"/>
        </w:rPr>
      </w:pPr>
      <w:r w:rsidRPr="00C812D1">
        <w:rPr>
          <w:rFonts w:ascii="Minion Pro" w:eastAsia="Times New Roman" w:hAnsi="Minion Pro" w:cs="Times New Roman"/>
        </w:rPr>
        <w:t xml:space="preserve">Access to </w:t>
      </w:r>
      <w:proofErr w:type="spellStart"/>
      <w:r w:rsidRPr="00C812D1">
        <w:rPr>
          <w:rFonts w:ascii="Minion Pro" w:eastAsia="Times New Roman" w:hAnsi="Minion Pro" w:cs="Times New Roman"/>
        </w:rPr>
        <w:t>ConnectState</w:t>
      </w:r>
      <w:proofErr w:type="spellEnd"/>
      <w:r w:rsidRPr="00C812D1">
        <w:rPr>
          <w:rFonts w:ascii="Minion Pro" w:eastAsia="Times New Roman" w:hAnsi="Minion Pro" w:cs="Times New Roman"/>
        </w:rPr>
        <w:t xml:space="preserve"> is found on the MyState dashboard page and uses the same login credentials as MyState.</w:t>
      </w:r>
    </w:p>
    <w:p w14:paraId="659A19F5" w14:textId="1F8CDBC1" w:rsidR="00B36F17" w:rsidRPr="00C812D1" w:rsidRDefault="00A1374F" w:rsidP="00A1374F">
      <w:pPr>
        <w:pStyle w:val="NoSpacing"/>
        <w:rPr>
          <w:rFonts w:ascii="Minion Pro" w:hAnsi="Minion Pro" w:cs="Times New Roman"/>
        </w:rPr>
      </w:pPr>
      <w:r w:rsidRPr="00C812D1">
        <w:rPr>
          <w:rFonts w:ascii="Minion Pro" w:hAnsi="Minion Pro" w:cs="Times New Roman"/>
        </w:rPr>
        <w:t xml:space="preserve"> </w:t>
      </w:r>
    </w:p>
    <w:p w14:paraId="1C9E5D27" w14:textId="7F018084" w:rsidR="007654FF" w:rsidRPr="00C812D1" w:rsidRDefault="00B36F17" w:rsidP="0054368C">
      <w:pPr>
        <w:pStyle w:val="BodyText"/>
      </w:pPr>
      <w:r w:rsidRPr="009D67B0">
        <w:rPr>
          <w:rStyle w:val="Heading3Char"/>
        </w:rPr>
        <w:t>Last Update</w:t>
      </w:r>
      <w:r w:rsidR="00C4565E" w:rsidRPr="009D67B0">
        <w:rPr>
          <w:rStyle w:val="Heading3Char"/>
        </w:rPr>
        <w:t>:</w:t>
      </w:r>
      <w:r w:rsidR="00C4565E" w:rsidRPr="00C812D1">
        <w:t xml:space="preserve"> </w:t>
      </w:r>
      <w:r w:rsidR="00D81E1E" w:rsidRPr="00C812D1">
        <w:rPr>
          <w:highlight w:val="yellow"/>
        </w:rPr>
        <w:t>Initials, Date</w:t>
      </w:r>
    </w:p>
    <w:p w14:paraId="02685D57" w14:textId="77777777" w:rsidR="007654FF" w:rsidRPr="00C812D1" w:rsidRDefault="007654FF" w:rsidP="00573753">
      <w:pPr>
        <w:pStyle w:val="NoSpacing"/>
        <w:rPr>
          <w:rFonts w:ascii="Minion Pro" w:hAnsi="Minion Pro" w:cs="Times New Roman"/>
          <w:spacing w:val="-3"/>
        </w:rPr>
      </w:pPr>
    </w:p>
    <w:p w14:paraId="7C91B0C4" w14:textId="77777777" w:rsidR="00324926" w:rsidRPr="00C812D1" w:rsidRDefault="00324926" w:rsidP="009D67B0">
      <w:pPr>
        <w:pStyle w:val="Heading2"/>
      </w:pPr>
    </w:p>
    <w:p w14:paraId="77AC478E" w14:textId="5FEFB748" w:rsidR="00A320E1" w:rsidRPr="00C812D1" w:rsidRDefault="00980D17" w:rsidP="009D67B0">
      <w:pPr>
        <w:pStyle w:val="Heading2"/>
      </w:pPr>
      <w:r w:rsidRPr="00C812D1">
        <w:lastRenderedPageBreak/>
        <w:t>Optional Syllabus Statements</w:t>
      </w:r>
    </w:p>
    <w:p w14:paraId="3CD23B37" w14:textId="77777777" w:rsidR="001D1185" w:rsidRPr="00C812D1" w:rsidRDefault="001D1185" w:rsidP="0054368C">
      <w:pPr>
        <w:pStyle w:val="BodyText"/>
      </w:pPr>
      <w:r w:rsidRPr="00EA6E9D">
        <w:rPr>
          <w:rStyle w:val="Heading3Char"/>
        </w:rPr>
        <w:t>Veterans and Active Duty Military Personnel:</w:t>
      </w:r>
      <w:r w:rsidRPr="00C812D1">
        <w:rPr>
          <w:spacing w:val="-5"/>
        </w:rPr>
        <w:t xml:space="preserve"> </w:t>
      </w:r>
      <w:r w:rsidRPr="00C812D1">
        <w:t>Veterans</w:t>
      </w:r>
      <w:r w:rsidRPr="00C812D1">
        <w:rPr>
          <w:spacing w:val="-5"/>
        </w:rPr>
        <w:t xml:space="preserve"> </w:t>
      </w:r>
      <w:r w:rsidRPr="00C812D1">
        <w:t>and</w:t>
      </w:r>
      <w:r w:rsidRPr="00C812D1">
        <w:rPr>
          <w:spacing w:val="-5"/>
        </w:rPr>
        <w:t xml:space="preserve"> </w:t>
      </w:r>
      <w:r w:rsidRPr="00C812D1">
        <w:t>Active</w:t>
      </w:r>
      <w:r w:rsidRPr="00C812D1">
        <w:rPr>
          <w:spacing w:val="-6"/>
        </w:rPr>
        <w:t xml:space="preserve"> </w:t>
      </w:r>
      <w:r w:rsidRPr="00C812D1">
        <w:t>Duty</w:t>
      </w:r>
      <w:r w:rsidRPr="00C812D1">
        <w:rPr>
          <w:spacing w:val="-7"/>
        </w:rPr>
        <w:t xml:space="preserve"> </w:t>
      </w:r>
      <w:r w:rsidRPr="00C812D1">
        <w:t>Military</w:t>
      </w:r>
      <w:r w:rsidRPr="00C812D1">
        <w:rPr>
          <w:spacing w:val="43"/>
          <w:w w:val="99"/>
        </w:rPr>
        <w:t xml:space="preserve"> </w:t>
      </w:r>
      <w:r w:rsidRPr="00C812D1">
        <w:t>Personnel</w:t>
      </w:r>
      <w:r w:rsidRPr="00C812D1">
        <w:rPr>
          <w:spacing w:val="-5"/>
        </w:rPr>
        <w:t xml:space="preserve"> </w:t>
      </w:r>
      <w:r w:rsidRPr="00C812D1">
        <w:rPr>
          <w:spacing w:val="-2"/>
        </w:rPr>
        <w:t>with</w:t>
      </w:r>
      <w:r w:rsidRPr="00C812D1">
        <w:rPr>
          <w:spacing w:val="-4"/>
        </w:rPr>
        <w:t xml:space="preserve"> </w:t>
      </w:r>
      <w:r w:rsidRPr="00C812D1">
        <w:t>special</w:t>
      </w:r>
      <w:r w:rsidRPr="00C812D1">
        <w:rPr>
          <w:spacing w:val="-5"/>
        </w:rPr>
        <w:t xml:space="preserve"> </w:t>
      </w:r>
      <w:r w:rsidRPr="00C812D1">
        <w:t>circumstances</w:t>
      </w:r>
      <w:r w:rsidRPr="00C812D1">
        <w:rPr>
          <w:spacing w:val="-7"/>
        </w:rPr>
        <w:t xml:space="preserve"> </w:t>
      </w:r>
      <w:r w:rsidRPr="00C812D1">
        <w:t>(e.g.,</w:t>
      </w:r>
      <w:r w:rsidRPr="00C812D1">
        <w:rPr>
          <w:spacing w:val="-6"/>
        </w:rPr>
        <w:t xml:space="preserve"> </w:t>
      </w:r>
      <w:r w:rsidRPr="00C812D1">
        <w:t>upcoming</w:t>
      </w:r>
      <w:r w:rsidRPr="00C812D1">
        <w:rPr>
          <w:spacing w:val="-5"/>
        </w:rPr>
        <w:t xml:space="preserve"> </w:t>
      </w:r>
      <w:r w:rsidRPr="00C812D1">
        <w:t>deployments,</w:t>
      </w:r>
      <w:r w:rsidRPr="00C812D1">
        <w:rPr>
          <w:spacing w:val="-7"/>
        </w:rPr>
        <w:t xml:space="preserve"> </w:t>
      </w:r>
      <w:r w:rsidRPr="00C812D1">
        <w:t>drill</w:t>
      </w:r>
      <w:r w:rsidRPr="00C812D1">
        <w:rPr>
          <w:spacing w:val="-6"/>
        </w:rPr>
        <w:t xml:space="preserve"> </w:t>
      </w:r>
      <w:r w:rsidRPr="00C812D1">
        <w:t>requirements,</w:t>
      </w:r>
      <w:r w:rsidRPr="00C812D1">
        <w:rPr>
          <w:spacing w:val="100"/>
          <w:w w:val="99"/>
        </w:rPr>
        <w:t xml:space="preserve"> </w:t>
      </w:r>
      <w:r w:rsidRPr="00C812D1">
        <w:t>disabilities,</w:t>
      </w:r>
      <w:r w:rsidRPr="00C812D1">
        <w:rPr>
          <w:spacing w:val="-3"/>
        </w:rPr>
        <w:t xml:space="preserve"> </w:t>
      </w:r>
      <w:r w:rsidRPr="00C812D1">
        <w:t>and</w:t>
      </w:r>
      <w:r w:rsidRPr="00C812D1">
        <w:rPr>
          <w:spacing w:val="-4"/>
        </w:rPr>
        <w:t xml:space="preserve"> </w:t>
      </w:r>
      <w:r w:rsidRPr="00C812D1">
        <w:t>other</w:t>
      </w:r>
      <w:r w:rsidRPr="00C812D1">
        <w:rPr>
          <w:spacing w:val="-4"/>
        </w:rPr>
        <w:t xml:space="preserve"> </w:t>
      </w:r>
      <w:r w:rsidRPr="00C812D1">
        <w:t>qualifying</w:t>
      </w:r>
      <w:r w:rsidRPr="00C812D1">
        <w:rPr>
          <w:spacing w:val="-5"/>
        </w:rPr>
        <w:t xml:space="preserve"> </w:t>
      </w:r>
      <w:r w:rsidRPr="00C812D1">
        <w:t>needs,</w:t>
      </w:r>
      <w:r w:rsidRPr="00C812D1">
        <w:rPr>
          <w:spacing w:val="-3"/>
        </w:rPr>
        <w:t xml:space="preserve"> </w:t>
      </w:r>
      <w:r w:rsidRPr="00C812D1">
        <w:t>are</w:t>
      </w:r>
      <w:r w:rsidRPr="00C812D1">
        <w:rPr>
          <w:spacing w:val="-4"/>
        </w:rPr>
        <w:t xml:space="preserve"> </w:t>
      </w:r>
      <w:r w:rsidRPr="00C812D1">
        <w:t>welcome</w:t>
      </w:r>
      <w:r w:rsidRPr="00C812D1">
        <w:rPr>
          <w:spacing w:val="-2"/>
        </w:rPr>
        <w:t xml:space="preserve"> </w:t>
      </w:r>
      <w:r w:rsidRPr="00C812D1">
        <w:t>and</w:t>
      </w:r>
      <w:r w:rsidRPr="00C812D1">
        <w:rPr>
          <w:spacing w:val="-2"/>
        </w:rPr>
        <w:t xml:space="preserve"> </w:t>
      </w:r>
      <w:r w:rsidRPr="00C812D1">
        <w:t>encouraged</w:t>
      </w:r>
      <w:r w:rsidRPr="00C812D1">
        <w:rPr>
          <w:spacing w:val="2"/>
        </w:rPr>
        <w:t xml:space="preserve"> </w:t>
      </w:r>
      <w:r w:rsidRPr="00C812D1">
        <w:t>to</w:t>
      </w:r>
      <w:r w:rsidRPr="00C812D1">
        <w:rPr>
          <w:spacing w:val="-5"/>
        </w:rPr>
        <w:t xml:space="preserve"> </w:t>
      </w:r>
      <w:r w:rsidRPr="00C812D1">
        <w:t>communicate</w:t>
      </w:r>
      <w:r w:rsidRPr="00C812D1">
        <w:rPr>
          <w:spacing w:val="71"/>
          <w:w w:val="99"/>
        </w:rPr>
        <w:t xml:space="preserve"> </w:t>
      </w:r>
      <w:r w:rsidRPr="00C812D1">
        <w:t>these,</w:t>
      </w:r>
      <w:r w:rsidRPr="00C812D1">
        <w:rPr>
          <w:spacing w:val="-5"/>
        </w:rPr>
        <w:t xml:space="preserve"> </w:t>
      </w:r>
      <w:r w:rsidRPr="00C812D1">
        <w:t>in</w:t>
      </w:r>
      <w:r w:rsidRPr="00C812D1">
        <w:rPr>
          <w:spacing w:val="-3"/>
        </w:rPr>
        <w:t xml:space="preserve"> </w:t>
      </w:r>
      <w:r w:rsidRPr="00C812D1">
        <w:t>advance</w:t>
      </w:r>
      <w:r w:rsidRPr="00C812D1">
        <w:rPr>
          <w:spacing w:val="-2"/>
        </w:rPr>
        <w:t xml:space="preserve"> </w:t>
      </w:r>
      <w:r w:rsidRPr="00C812D1">
        <w:t>if</w:t>
      </w:r>
      <w:r w:rsidRPr="00C812D1">
        <w:rPr>
          <w:spacing w:val="-3"/>
        </w:rPr>
        <w:t xml:space="preserve"> </w:t>
      </w:r>
      <w:r w:rsidRPr="00C812D1">
        <w:t>possible,</w:t>
      </w:r>
      <w:r w:rsidRPr="00C812D1">
        <w:rPr>
          <w:spacing w:val="-4"/>
        </w:rPr>
        <w:t xml:space="preserve"> </w:t>
      </w:r>
      <w:r w:rsidRPr="00C812D1">
        <w:t>to</w:t>
      </w:r>
      <w:r w:rsidRPr="00C812D1">
        <w:rPr>
          <w:spacing w:val="-4"/>
        </w:rPr>
        <w:t xml:space="preserve"> </w:t>
      </w:r>
      <w:r w:rsidRPr="00C812D1">
        <w:t>the instructor</w:t>
      </w:r>
      <w:r w:rsidRPr="00C812D1">
        <w:rPr>
          <w:spacing w:val="-2"/>
        </w:rPr>
        <w:t xml:space="preserve"> in</w:t>
      </w:r>
      <w:r w:rsidRPr="00C812D1">
        <w:rPr>
          <w:spacing w:val="-3"/>
        </w:rPr>
        <w:t xml:space="preserve"> </w:t>
      </w:r>
      <w:r w:rsidRPr="00C812D1">
        <w:t>order</w:t>
      </w:r>
      <w:r w:rsidRPr="00C812D1">
        <w:rPr>
          <w:spacing w:val="-4"/>
        </w:rPr>
        <w:t xml:space="preserve"> </w:t>
      </w:r>
      <w:r w:rsidRPr="00C812D1">
        <w:t>to</w:t>
      </w:r>
      <w:r w:rsidRPr="00C812D1">
        <w:rPr>
          <w:spacing w:val="-4"/>
        </w:rPr>
        <w:t xml:space="preserve"> </w:t>
      </w:r>
      <w:r w:rsidRPr="00C812D1">
        <w:t>address</w:t>
      </w:r>
      <w:r w:rsidRPr="00C812D1">
        <w:rPr>
          <w:spacing w:val="-2"/>
        </w:rPr>
        <w:t xml:space="preserve"> </w:t>
      </w:r>
      <w:r w:rsidRPr="00C812D1">
        <w:t>attendance</w:t>
      </w:r>
      <w:r w:rsidRPr="00C812D1">
        <w:rPr>
          <w:spacing w:val="43"/>
          <w:w w:val="99"/>
        </w:rPr>
        <w:t xml:space="preserve"> </w:t>
      </w:r>
      <w:r w:rsidRPr="00C812D1">
        <w:t>requirements</w:t>
      </w:r>
      <w:r w:rsidRPr="00C812D1">
        <w:rPr>
          <w:spacing w:val="-6"/>
        </w:rPr>
        <w:t xml:space="preserve"> </w:t>
      </w:r>
      <w:r w:rsidRPr="00C812D1">
        <w:t>or</w:t>
      </w:r>
      <w:r w:rsidRPr="00C812D1">
        <w:rPr>
          <w:spacing w:val="-2"/>
        </w:rPr>
        <w:t xml:space="preserve"> </w:t>
      </w:r>
      <w:r w:rsidRPr="00C812D1">
        <w:t>other</w:t>
      </w:r>
      <w:r w:rsidRPr="00C812D1">
        <w:rPr>
          <w:spacing w:val="-3"/>
        </w:rPr>
        <w:t xml:space="preserve"> </w:t>
      </w:r>
      <w:r w:rsidRPr="00C812D1">
        <w:t>actions</w:t>
      </w:r>
      <w:r w:rsidRPr="00C812D1">
        <w:rPr>
          <w:spacing w:val="-5"/>
        </w:rPr>
        <w:t xml:space="preserve"> </w:t>
      </w:r>
      <w:r w:rsidRPr="00C812D1">
        <w:t>in</w:t>
      </w:r>
      <w:r w:rsidRPr="00C812D1">
        <w:rPr>
          <w:spacing w:val="-4"/>
        </w:rPr>
        <w:t xml:space="preserve"> </w:t>
      </w:r>
      <w:r w:rsidRPr="00C812D1">
        <w:t>accordance</w:t>
      </w:r>
      <w:r w:rsidRPr="00C812D1">
        <w:rPr>
          <w:spacing w:val="-6"/>
        </w:rPr>
        <w:t xml:space="preserve"> </w:t>
      </w:r>
      <w:r w:rsidRPr="00C812D1">
        <w:t>with</w:t>
      </w:r>
      <w:r w:rsidRPr="00C812D1">
        <w:rPr>
          <w:spacing w:val="-6"/>
        </w:rPr>
        <w:t xml:space="preserve"> </w:t>
      </w:r>
      <w:r w:rsidRPr="00C812D1">
        <w:t>SDBOR</w:t>
      </w:r>
      <w:r w:rsidRPr="00C812D1">
        <w:rPr>
          <w:spacing w:val="-4"/>
        </w:rPr>
        <w:t xml:space="preserve"> </w:t>
      </w:r>
      <w:r w:rsidRPr="00C812D1">
        <w:t>and</w:t>
      </w:r>
      <w:r w:rsidRPr="00C812D1">
        <w:rPr>
          <w:spacing w:val="-3"/>
        </w:rPr>
        <w:t xml:space="preserve"> </w:t>
      </w:r>
      <w:r w:rsidRPr="00C812D1">
        <w:t>University</w:t>
      </w:r>
      <w:r w:rsidRPr="00C812D1">
        <w:rPr>
          <w:spacing w:val="-6"/>
        </w:rPr>
        <w:t xml:space="preserve"> </w:t>
      </w:r>
      <w:r w:rsidRPr="00C812D1">
        <w:t>Policies</w:t>
      </w:r>
      <w:r w:rsidRPr="00C812D1">
        <w:rPr>
          <w:spacing w:val="-3"/>
        </w:rPr>
        <w:t xml:space="preserve"> </w:t>
      </w:r>
      <w:r w:rsidRPr="00C812D1">
        <w:t>and</w:t>
      </w:r>
      <w:r w:rsidRPr="00C812D1">
        <w:rPr>
          <w:spacing w:val="81"/>
        </w:rPr>
        <w:t xml:space="preserve"> </w:t>
      </w:r>
      <w:r w:rsidRPr="00C812D1">
        <w:t>procedures.</w:t>
      </w:r>
    </w:p>
    <w:p w14:paraId="1412E126" w14:textId="77777777" w:rsidR="001D1185" w:rsidRPr="00C812D1" w:rsidRDefault="001D1185" w:rsidP="0054368C">
      <w:pPr>
        <w:pStyle w:val="BodyText"/>
      </w:pPr>
    </w:p>
    <w:p w14:paraId="335429C6" w14:textId="23489186" w:rsidR="001D1185" w:rsidRPr="00C812D1" w:rsidRDefault="001D1185" w:rsidP="0054368C">
      <w:pPr>
        <w:pStyle w:val="BodyText"/>
        <w:rPr>
          <w:spacing w:val="1"/>
        </w:rPr>
      </w:pPr>
      <w:r w:rsidRPr="00EA6E9D">
        <w:rPr>
          <w:rStyle w:val="Heading3Char"/>
        </w:rPr>
        <w:t>Children in class:</w:t>
      </w:r>
      <w:r w:rsidRPr="00C812D1">
        <w:rPr>
          <w:spacing w:val="-2"/>
        </w:rPr>
        <w:t xml:space="preserve"> </w:t>
      </w:r>
      <w:r w:rsidRPr="00C812D1">
        <w:t>Per</w:t>
      </w:r>
      <w:r w:rsidRPr="00C812D1">
        <w:rPr>
          <w:spacing w:val="-2"/>
        </w:rPr>
        <w:t xml:space="preserve"> SDBOR</w:t>
      </w:r>
      <w:r w:rsidRPr="00C812D1">
        <w:rPr>
          <w:spacing w:val="-3"/>
        </w:rPr>
        <w:t xml:space="preserve"> </w:t>
      </w:r>
      <w:r w:rsidRPr="00C812D1">
        <w:t>policy</w:t>
      </w:r>
      <w:r w:rsidRPr="00C812D1">
        <w:rPr>
          <w:spacing w:val="-3"/>
        </w:rPr>
        <w:t xml:space="preserve"> </w:t>
      </w:r>
      <w:r w:rsidRPr="00C812D1">
        <w:t>4:41,</w:t>
      </w:r>
      <w:r w:rsidRPr="00C812D1">
        <w:rPr>
          <w:spacing w:val="-4"/>
        </w:rPr>
        <w:t xml:space="preserve"> </w:t>
      </w:r>
      <w:r w:rsidRPr="00C812D1">
        <w:t>children</w:t>
      </w:r>
      <w:r w:rsidRPr="00C812D1">
        <w:rPr>
          <w:spacing w:val="-4"/>
        </w:rPr>
        <w:t xml:space="preserve"> </w:t>
      </w:r>
      <w:r w:rsidRPr="00C812D1">
        <w:t>are</w:t>
      </w:r>
      <w:r w:rsidRPr="00C812D1">
        <w:rPr>
          <w:spacing w:val="-3"/>
        </w:rPr>
        <w:t xml:space="preserve"> </w:t>
      </w:r>
      <w:r w:rsidRPr="00C812D1">
        <w:t>not</w:t>
      </w:r>
      <w:r w:rsidRPr="00C812D1">
        <w:rPr>
          <w:spacing w:val="-3"/>
        </w:rPr>
        <w:t xml:space="preserve"> </w:t>
      </w:r>
      <w:r w:rsidRPr="00C812D1">
        <w:t>allowed in</w:t>
      </w:r>
      <w:r w:rsidRPr="00C812D1">
        <w:rPr>
          <w:spacing w:val="-4"/>
        </w:rPr>
        <w:t xml:space="preserve"> </w:t>
      </w:r>
      <w:r w:rsidRPr="00C812D1">
        <w:t>work</w:t>
      </w:r>
      <w:r w:rsidRPr="00C812D1">
        <w:rPr>
          <w:spacing w:val="-5"/>
        </w:rPr>
        <w:t xml:space="preserve"> </w:t>
      </w:r>
      <w:r w:rsidRPr="00C812D1">
        <w:t>areas,</w:t>
      </w:r>
      <w:r w:rsidRPr="00C812D1">
        <w:rPr>
          <w:spacing w:val="59"/>
          <w:w w:val="99"/>
        </w:rPr>
        <w:t xml:space="preserve"> </w:t>
      </w:r>
      <w:r w:rsidRPr="00C812D1">
        <w:t>hallways,</w:t>
      </w:r>
      <w:r w:rsidRPr="00C812D1">
        <w:rPr>
          <w:spacing w:val="-5"/>
        </w:rPr>
        <w:t xml:space="preserve"> </w:t>
      </w:r>
      <w:r w:rsidRPr="00C812D1">
        <w:t>libraries,</w:t>
      </w:r>
      <w:r w:rsidRPr="00C812D1">
        <w:rPr>
          <w:spacing w:val="-5"/>
        </w:rPr>
        <w:t xml:space="preserve"> </w:t>
      </w:r>
      <w:r w:rsidRPr="00C812D1">
        <w:t>lounges,</w:t>
      </w:r>
      <w:r w:rsidRPr="00C812D1">
        <w:rPr>
          <w:spacing w:val="-5"/>
        </w:rPr>
        <w:t xml:space="preserve"> </w:t>
      </w:r>
      <w:r w:rsidRPr="00C812D1">
        <w:t>areas</w:t>
      </w:r>
      <w:r w:rsidRPr="00C812D1">
        <w:rPr>
          <w:spacing w:val="-6"/>
        </w:rPr>
        <w:t xml:space="preserve"> </w:t>
      </w:r>
      <w:r w:rsidRPr="00C812D1">
        <w:t>adjacent</w:t>
      </w:r>
      <w:r w:rsidRPr="00C812D1">
        <w:rPr>
          <w:spacing w:val="-6"/>
        </w:rPr>
        <w:t xml:space="preserve"> </w:t>
      </w:r>
      <w:r w:rsidRPr="00C812D1">
        <w:t>to</w:t>
      </w:r>
      <w:r w:rsidRPr="00C812D1">
        <w:rPr>
          <w:spacing w:val="-6"/>
        </w:rPr>
        <w:t xml:space="preserve"> </w:t>
      </w:r>
      <w:r w:rsidRPr="00C812D1">
        <w:t>classrooms,</w:t>
      </w:r>
      <w:r w:rsidRPr="00C812D1">
        <w:rPr>
          <w:spacing w:val="-5"/>
        </w:rPr>
        <w:t xml:space="preserve"> </w:t>
      </w:r>
      <w:r w:rsidRPr="00C812D1">
        <w:t>laboratories,</w:t>
      </w:r>
      <w:r w:rsidRPr="00C812D1">
        <w:rPr>
          <w:spacing w:val="-6"/>
        </w:rPr>
        <w:t xml:space="preserve"> </w:t>
      </w:r>
      <w:r w:rsidRPr="00C812D1">
        <w:t>or</w:t>
      </w:r>
      <w:r w:rsidRPr="00C812D1">
        <w:rPr>
          <w:spacing w:val="-6"/>
        </w:rPr>
        <w:t xml:space="preserve"> </w:t>
      </w:r>
      <w:r w:rsidRPr="00C812D1">
        <w:t>offices</w:t>
      </w:r>
      <w:r w:rsidRPr="00C812D1">
        <w:rPr>
          <w:spacing w:val="-6"/>
        </w:rPr>
        <w:t xml:space="preserve"> </w:t>
      </w:r>
      <w:r w:rsidRPr="00C812D1">
        <w:t>except</w:t>
      </w:r>
      <w:r w:rsidRPr="00C812D1">
        <w:rPr>
          <w:spacing w:val="99"/>
          <w:w w:val="99"/>
        </w:rPr>
        <w:t xml:space="preserve"> </w:t>
      </w:r>
      <w:r w:rsidRPr="00C812D1">
        <w:t>under</w:t>
      </w:r>
      <w:r w:rsidRPr="00C812D1">
        <w:rPr>
          <w:spacing w:val="-4"/>
        </w:rPr>
        <w:t xml:space="preserve"> </w:t>
      </w:r>
      <w:r w:rsidRPr="00C812D1">
        <w:t>brief</w:t>
      </w:r>
      <w:r w:rsidRPr="00C812D1">
        <w:rPr>
          <w:spacing w:val="-4"/>
        </w:rPr>
        <w:t xml:space="preserve"> </w:t>
      </w:r>
      <w:r w:rsidRPr="00C812D1">
        <w:t>or</w:t>
      </w:r>
      <w:r w:rsidRPr="00C812D1">
        <w:rPr>
          <w:spacing w:val="-5"/>
        </w:rPr>
        <w:t xml:space="preserve"> </w:t>
      </w:r>
      <w:r w:rsidRPr="00C812D1">
        <w:t>exceptional</w:t>
      </w:r>
      <w:r w:rsidRPr="00C812D1">
        <w:rPr>
          <w:spacing w:val="-4"/>
        </w:rPr>
        <w:t xml:space="preserve"> </w:t>
      </w:r>
      <w:r w:rsidRPr="00C812D1">
        <w:t>circumstances</w:t>
      </w:r>
      <w:r w:rsidRPr="00C812D1">
        <w:rPr>
          <w:spacing w:val="-3"/>
        </w:rPr>
        <w:t xml:space="preserve"> </w:t>
      </w:r>
      <w:r w:rsidRPr="00C812D1">
        <w:t>during</w:t>
      </w:r>
      <w:r w:rsidRPr="00C812D1">
        <w:rPr>
          <w:spacing w:val="-4"/>
        </w:rPr>
        <w:t xml:space="preserve"> </w:t>
      </w:r>
      <w:r w:rsidRPr="00C812D1">
        <w:t>the</w:t>
      </w:r>
      <w:r w:rsidRPr="00C812D1">
        <w:rPr>
          <w:spacing w:val="-2"/>
        </w:rPr>
        <w:t xml:space="preserve"> </w:t>
      </w:r>
      <w:r w:rsidRPr="00C812D1">
        <w:t>standards</w:t>
      </w:r>
      <w:r w:rsidRPr="00C812D1">
        <w:rPr>
          <w:spacing w:val="-3"/>
        </w:rPr>
        <w:t xml:space="preserve"> </w:t>
      </w:r>
      <w:r w:rsidRPr="00C812D1">
        <w:t>working</w:t>
      </w:r>
      <w:r w:rsidRPr="00C812D1">
        <w:rPr>
          <w:spacing w:val="-5"/>
        </w:rPr>
        <w:t xml:space="preserve"> </w:t>
      </w:r>
      <w:r w:rsidRPr="00C812D1">
        <w:t>hours.</w:t>
      </w:r>
      <w:r w:rsidRPr="00C812D1">
        <w:rPr>
          <w:spacing w:val="-4"/>
        </w:rPr>
        <w:t xml:space="preserve"> </w:t>
      </w:r>
      <w:r w:rsidR="00B04869" w:rsidRPr="00C812D1">
        <w:rPr>
          <w:spacing w:val="-4"/>
        </w:rPr>
        <w:t xml:space="preserve">Exceptional circumstances would include children acting as standardized patients.  </w:t>
      </w:r>
      <w:r w:rsidRPr="00C812D1">
        <w:t>As</w:t>
      </w:r>
      <w:r w:rsidRPr="00C812D1">
        <w:rPr>
          <w:spacing w:val="-3"/>
        </w:rPr>
        <w:t xml:space="preserve"> </w:t>
      </w:r>
      <w:r w:rsidRPr="00C812D1">
        <w:t>a</w:t>
      </w:r>
      <w:r w:rsidRPr="00C812D1">
        <w:rPr>
          <w:spacing w:val="75"/>
        </w:rPr>
        <w:t xml:space="preserve"> </w:t>
      </w:r>
      <w:r w:rsidRPr="00C812D1">
        <w:t>general</w:t>
      </w:r>
      <w:r w:rsidRPr="00C812D1">
        <w:rPr>
          <w:spacing w:val="-5"/>
        </w:rPr>
        <w:t xml:space="preserve"> </w:t>
      </w:r>
      <w:r w:rsidRPr="00C812D1">
        <w:t>rule,</w:t>
      </w:r>
      <w:r w:rsidRPr="00C812D1">
        <w:rPr>
          <w:spacing w:val="-6"/>
        </w:rPr>
        <w:t xml:space="preserve"> </w:t>
      </w:r>
      <w:r w:rsidRPr="00C812D1">
        <w:t>students</w:t>
      </w:r>
      <w:r w:rsidRPr="00C812D1">
        <w:rPr>
          <w:spacing w:val="-5"/>
        </w:rPr>
        <w:t xml:space="preserve"> </w:t>
      </w:r>
      <w:r w:rsidRPr="00C812D1">
        <w:t>should</w:t>
      </w:r>
      <w:r w:rsidRPr="00C812D1">
        <w:rPr>
          <w:spacing w:val="-4"/>
        </w:rPr>
        <w:t xml:space="preserve"> </w:t>
      </w:r>
      <w:r w:rsidRPr="00C812D1">
        <w:t>not</w:t>
      </w:r>
      <w:r w:rsidRPr="00C812D1">
        <w:rPr>
          <w:spacing w:val="-4"/>
        </w:rPr>
        <w:t xml:space="preserve"> </w:t>
      </w:r>
      <w:r w:rsidRPr="00C812D1">
        <w:t>bring</w:t>
      </w:r>
      <w:r w:rsidRPr="00C812D1">
        <w:rPr>
          <w:spacing w:val="-5"/>
        </w:rPr>
        <w:t xml:space="preserve"> </w:t>
      </w:r>
      <w:r w:rsidRPr="00C812D1">
        <w:t>children</w:t>
      </w:r>
      <w:r w:rsidRPr="00C812D1">
        <w:rPr>
          <w:spacing w:val="-4"/>
        </w:rPr>
        <w:t xml:space="preserve"> </w:t>
      </w:r>
      <w:r w:rsidRPr="00C812D1">
        <w:t>to</w:t>
      </w:r>
      <w:r w:rsidRPr="00C812D1">
        <w:rPr>
          <w:spacing w:val="-2"/>
        </w:rPr>
        <w:t xml:space="preserve"> </w:t>
      </w:r>
      <w:r w:rsidRPr="00C812D1">
        <w:t>class,</w:t>
      </w:r>
      <w:r w:rsidRPr="00C812D1">
        <w:rPr>
          <w:spacing w:val="-4"/>
        </w:rPr>
        <w:t xml:space="preserve"> </w:t>
      </w:r>
      <w:r w:rsidRPr="00C812D1">
        <w:t>however,</w:t>
      </w:r>
      <w:r w:rsidRPr="00C812D1">
        <w:rPr>
          <w:spacing w:val="-4"/>
        </w:rPr>
        <w:t xml:space="preserve"> </w:t>
      </w:r>
      <w:r w:rsidRPr="00C812D1">
        <w:t>if</w:t>
      </w:r>
      <w:r w:rsidRPr="00C812D1">
        <w:rPr>
          <w:spacing w:val="-4"/>
        </w:rPr>
        <w:t xml:space="preserve"> </w:t>
      </w:r>
      <w:r w:rsidRPr="00C812D1">
        <w:t>an</w:t>
      </w:r>
      <w:r w:rsidRPr="00C812D1">
        <w:rPr>
          <w:spacing w:val="-4"/>
        </w:rPr>
        <w:t xml:space="preserve"> </w:t>
      </w:r>
      <w:r w:rsidRPr="00C812D1">
        <w:t>emergency</w:t>
      </w:r>
      <w:r w:rsidRPr="00C812D1">
        <w:rPr>
          <w:spacing w:val="59"/>
          <w:w w:val="99"/>
        </w:rPr>
        <w:t xml:space="preserve"> </w:t>
      </w:r>
      <w:r w:rsidRPr="00C812D1">
        <w:t>situation</w:t>
      </w:r>
      <w:r w:rsidRPr="00C812D1">
        <w:rPr>
          <w:spacing w:val="-4"/>
        </w:rPr>
        <w:t xml:space="preserve"> </w:t>
      </w:r>
      <w:r w:rsidRPr="00C812D1">
        <w:t>occurs</w:t>
      </w:r>
      <w:r w:rsidRPr="00C812D1">
        <w:rPr>
          <w:spacing w:val="-3"/>
        </w:rPr>
        <w:t xml:space="preserve"> </w:t>
      </w:r>
      <w:r w:rsidRPr="00C812D1">
        <w:t>exceptions</w:t>
      </w:r>
      <w:r w:rsidRPr="00C812D1">
        <w:rPr>
          <w:spacing w:val="-2"/>
        </w:rPr>
        <w:t xml:space="preserve"> </w:t>
      </w:r>
      <w:r w:rsidRPr="00C812D1">
        <w:t>can</w:t>
      </w:r>
      <w:r w:rsidRPr="00C812D1">
        <w:rPr>
          <w:spacing w:val="-4"/>
        </w:rPr>
        <w:t xml:space="preserve"> </w:t>
      </w:r>
      <w:r w:rsidRPr="00C812D1">
        <w:t>be</w:t>
      </w:r>
      <w:r w:rsidRPr="00C812D1">
        <w:rPr>
          <w:spacing w:val="-3"/>
        </w:rPr>
        <w:t xml:space="preserve"> </w:t>
      </w:r>
      <w:r w:rsidRPr="00C812D1">
        <w:t>made</w:t>
      </w:r>
      <w:r w:rsidRPr="00C812D1">
        <w:rPr>
          <w:spacing w:val="-5"/>
        </w:rPr>
        <w:t xml:space="preserve"> </w:t>
      </w:r>
      <w:r w:rsidRPr="00C812D1">
        <w:t>with</w:t>
      </w:r>
      <w:r w:rsidRPr="00C812D1">
        <w:rPr>
          <w:spacing w:val="-3"/>
        </w:rPr>
        <w:t xml:space="preserve"> </w:t>
      </w:r>
      <w:r w:rsidRPr="00C812D1">
        <w:t>prior</w:t>
      </w:r>
      <w:r w:rsidRPr="00C812D1">
        <w:rPr>
          <w:spacing w:val="-2"/>
        </w:rPr>
        <w:t xml:space="preserve"> </w:t>
      </w:r>
      <w:r w:rsidRPr="00C812D1">
        <w:t>approval</w:t>
      </w:r>
      <w:r w:rsidRPr="00C812D1">
        <w:rPr>
          <w:spacing w:val="-4"/>
        </w:rPr>
        <w:t xml:space="preserve"> </w:t>
      </w:r>
      <w:r w:rsidRPr="00C812D1">
        <w:t>of</w:t>
      </w:r>
      <w:r w:rsidRPr="00C812D1">
        <w:rPr>
          <w:spacing w:val="-3"/>
        </w:rPr>
        <w:t xml:space="preserve"> </w:t>
      </w:r>
      <w:r w:rsidRPr="00C812D1">
        <w:t>the</w:t>
      </w:r>
      <w:r w:rsidRPr="00C812D1">
        <w:rPr>
          <w:spacing w:val="-2"/>
        </w:rPr>
        <w:t xml:space="preserve"> </w:t>
      </w:r>
      <w:r w:rsidRPr="00C812D1">
        <w:t>faculty</w:t>
      </w:r>
      <w:r w:rsidRPr="00C812D1">
        <w:rPr>
          <w:spacing w:val="-5"/>
        </w:rPr>
        <w:t xml:space="preserve"> </w:t>
      </w:r>
      <w:r w:rsidRPr="00C812D1">
        <w:rPr>
          <w:spacing w:val="1"/>
        </w:rPr>
        <w:t>member.</w:t>
      </w:r>
    </w:p>
    <w:p w14:paraId="3ED368E5" w14:textId="77777777" w:rsidR="001D1185" w:rsidRPr="00C812D1" w:rsidRDefault="001D1185" w:rsidP="0054368C">
      <w:pPr>
        <w:pStyle w:val="BodyText"/>
      </w:pPr>
    </w:p>
    <w:p w14:paraId="4F6BFC79" w14:textId="77777777" w:rsidR="001D1185" w:rsidRPr="00C812D1" w:rsidRDefault="001D1185" w:rsidP="0054368C">
      <w:pPr>
        <w:pStyle w:val="BodyText"/>
      </w:pPr>
      <w:r w:rsidRPr="00EA6E9D">
        <w:rPr>
          <w:rStyle w:val="Heading3Char"/>
        </w:rPr>
        <w:t>Use of Clickers</w:t>
      </w:r>
      <w:r w:rsidRPr="00C812D1">
        <w:rPr>
          <w:spacing w:val="-3"/>
        </w:rPr>
        <w:t xml:space="preserve"> </w:t>
      </w:r>
      <w:r w:rsidRPr="00C812D1">
        <w:t>(use</w:t>
      </w:r>
      <w:r w:rsidRPr="00C812D1">
        <w:rPr>
          <w:spacing w:val="-4"/>
        </w:rPr>
        <w:t xml:space="preserve"> </w:t>
      </w:r>
      <w:r w:rsidRPr="00C812D1">
        <w:t>this</w:t>
      </w:r>
      <w:r w:rsidRPr="00C812D1">
        <w:rPr>
          <w:spacing w:val="-3"/>
        </w:rPr>
        <w:t xml:space="preserve"> </w:t>
      </w:r>
      <w:r w:rsidRPr="00C812D1">
        <w:t>statement</w:t>
      </w:r>
      <w:r w:rsidRPr="00C812D1">
        <w:rPr>
          <w:spacing w:val="-2"/>
        </w:rPr>
        <w:t xml:space="preserve"> if </w:t>
      </w:r>
      <w:r w:rsidRPr="00C812D1">
        <w:t>clickers</w:t>
      </w:r>
      <w:r w:rsidRPr="00C812D1">
        <w:rPr>
          <w:spacing w:val="-3"/>
        </w:rPr>
        <w:t xml:space="preserve"> </w:t>
      </w:r>
      <w:r w:rsidRPr="00C812D1">
        <w:t>are</w:t>
      </w:r>
      <w:r w:rsidRPr="00C812D1">
        <w:rPr>
          <w:spacing w:val="-4"/>
        </w:rPr>
        <w:t xml:space="preserve"> </w:t>
      </w:r>
      <w:r w:rsidRPr="00C812D1">
        <w:t xml:space="preserve">required </w:t>
      </w:r>
      <w:r w:rsidRPr="00C812D1">
        <w:rPr>
          <w:spacing w:val="-2"/>
        </w:rPr>
        <w:t>in</w:t>
      </w:r>
      <w:r w:rsidRPr="00C812D1">
        <w:rPr>
          <w:spacing w:val="-5"/>
        </w:rPr>
        <w:t xml:space="preserve"> </w:t>
      </w:r>
      <w:r w:rsidRPr="00C812D1">
        <w:t>the</w:t>
      </w:r>
      <w:r w:rsidRPr="00C812D1">
        <w:rPr>
          <w:spacing w:val="-2"/>
        </w:rPr>
        <w:t xml:space="preserve"> </w:t>
      </w:r>
      <w:r w:rsidRPr="00C812D1">
        <w:t>course):</w:t>
      </w:r>
    </w:p>
    <w:p w14:paraId="7CC17B48" w14:textId="77777777" w:rsidR="001D1185" w:rsidRPr="00C812D1" w:rsidRDefault="001D1185" w:rsidP="0054368C">
      <w:pPr>
        <w:pStyle w:val="BodyText"/>
      </w:pPr>
      <w:r w:rsidRPr="00C812D1">
        <w:t>If</w:t>
      </w:r>
      <w:r w:rsidRPr="00C812D1">
        <w:rPr>
          <w:spacing w:val="1"/>
        </w:rPr>
        <w:t xml:space="preserve"> </w:t>
      </w:r>
      <w:r w:rsidRPr="00C812D1">
        <w:t>you are</w:t>
      </w:r>
      <w:r w:rsidRPr="00C812D1">
        <w:rPr>
          <w:spacing w:val="1"/>
        </w:rPr>
        <w:t xml:space="preserve"> </w:t>
      </w:r>
      <w:r w:rsidRPr="00C812D1">
        <w:t>a</w:t>
      </w:r>
      <w:r w:rsidRPr="00C812D1">
        <w:rPr>
          <w:spacing w:val="-2"/>
        </w:rPr>
        <w:t xml:space="preserve"> </w:t>
      </w:r>
      <w:r w:rsidRPr="00C812D1">
        <w:t>student with</w:t>
      </w:r>
      <w:r w:rsidRPr="00C812D1">
        <w:rPr>
          <w:spacing w:val="-3"/>
        </w:rPr>
        <w:t xml:space="preserve"> </w:t>
      </w:r>
      <w:r w:rsidRPr="00C812D1">
        <w:t>a disability</w:t>
      </w:r>
      <w:r w:rsidRPr="00C812D1">
        <w:rPr>
          <w:spacing w:val="-3"/>
        </w:rPr>
        <w:t xml:space="preserve"> </w:t>
      </w:r>
      <w:r w:rsidRPr="00C812D1">
        <w:t>that</w:t>
      </w:r>
      <w:r w:rsidRPr="00C812D1">
        <w:rPr>
          <w:spacing w:val="1"/>
        </w:rPr>
        <w:t xml:space="preserve"> </w:t>
      </w:r>
      <w:r w:rsidRPr="00C812D1">
        <w:t>makes</w:t>
      </w:r>
      <w:r w:rsidRPr="00C812D1">
        <w:rPr>
          <w:spacing w:val="-2"/>
        </w:rPr>
        <w:t xml:space="preserve"> </w:t>
      </w:r>
      <w:r w:rsidRPr="00C812D1">
        <w:t>the</w:t>
      </w:r>
      <w:r w:rsidRPr="00C812D1">
        <w:rPr>
          <w:spacing w:val="1"/>
        </w:rPr>
        <w:t xml:space="preserve"> </w:t>
      </w:r>
      <w:r w:rsidRPr="00C812D1">
        <w:t>use</w:t>
      </w:r>
      <w:r w:rsidRPr="00C812D1">
        <w:rPr>
          <w:spacing w:val="-2"/>
        </w:rPr>
        <w:t xml:space="preserve"> </w:t>
      </w:r>
      <w:r w:rsidRPr="00C812D1">
        <w:t>of a</w:t>
      </w:r>
      <w:r w:rsidRPr="00C812D1">
        <w:rPr>
          <w:spacing w:val="1"/>
        </w:rPr>
        <w:t xml:space="preserve"> </w:t>
      </w:r>
      <w:r w:rsidRPr="00C812D1">
        <w:t>standard “clicker”</w:t>
      </w:r>
      <w:r w:rsidRPr="00C812D1">
        <w:rPr>
          <w:spacing w:val="1"/>
        </w:rPr>
        <w:t xml:space="preserve"> </w:t>
      </w:r>
      <w:r w:rsidRPr="00C812D1">
        <w:t>device</w:t>
      </w:r>
      <w:r w:rsidRPr="00C812D1">
        <w:rPr>
          <w:spacing w:val="65"/>
        </w:rPr>
        <w:t xml:space="preserve"> </w:t>
      </w:r>
      <w:r w:rsidRPr="00C812D1">
        <w:t>difficult</w:t>
      </w:r>
      <w:r w:rsidRPr="00C812D1">
        <w:rPr>
          <w:spacing w:val="-4"/>
        </w:rPr>
        <w:t xml:space="preserve"> </w:t>
      </w:r>
      <w:r w:rsidRPr="00C812D1">
        <w:t>or impossible,</w:t>
      </w:r>
      <w:r w:rsidRPr="00C812D1">
        <w:rPr>
          <w:spacing w:val="-5"/>
        </w:rPr>
        <w:t xml:space="preserve"> </w:t>
      </w:r>
      <w:r w:rsidRPr="00C812D1">
        <w:t>please do</w:t>
      </w:r>
      <w:r w:rsidRPr="00C812D1">
        <w:rPr>
          <w:spacing w:val="-2"/>
        </w:rPr>
        <w:t xml:space="preserve"> </w:t>
      </w:r>
      <w:r w:rsidRPr="00C812D1">
        <w:t>not</w:t>
      </w:r>
      <w:r w:rsidRPr="00C812D1">
        <w:rPr>
          <w:spacing w:val="-2"/>
        </w:rPr>
        <w:t xml:space="preserve"> </w:t>
      </w:r>
      <w:r w:rsidRPr="00C812D1">
        <w:t>buy</w:t>
      </w:r>
      <w:r w:rsidRPr="00C812D1">
        <w:rPr>
          <w:spacing w:val="-5"/>
        </w:rPr>
        <w:t xml:space="preserve"> </w:t>
      </w:r>
      <w:r w:rsidRPr="00C812D1">
        <w:t>a</w:t>
      </w:r>
      <w:r w:rsidRPr="00C812D1">
        <w:rPr>
          <w:spacing w:val="-5"/>
        </w:rPr>
        <w:t xml:space="preserve"> </w:t>
      </w:r>
      <w:r w:rsidRPr="00C812D1">
        <w:t>device</w:t>
      </w:r>
      <w:r w:rsidRPr="00C812D1">
        <w:rPr>
          <w:spacing w:val="-4"/>
        </w:rPr>
        <w:t xml:space="preserve"> </w:t>
      </w:r>
      <w:r w:rsidRPr="00C812D1">
        <w:t>at</w:t>
      </w:r>
      <w:r w:rsidRPr="00C812D1">
        <w:rPr>
          <w:spacing w:val="-3"/>
        </w:rPr>
        <w:t xml:space="preserve"> </w:t>
      </w:r>
      <w:r w:rsidRPr="00C812D1">
        <w:t>the</w:t>
      </w:r>
      <w:r w:rsidRPr="00C812D1">
        <w:rPr>
          <w:spacing w:val="-2"/>
        </w:rPr>
        <w:t xml:space="preserve"> </w:t>
      </w:r>
      <w:r w:rsidRPr="00C812D1">
        <w:t>University</w:t>
      </w:r>
      <w:r w:rsidRPr="00C812D1">
        <w:rPr>
          <w:spacing w:val="-5"/>
        </w:rPr>
        <w:t xml:space="preserve"> </w:t>
      </w:r>
      <w:r w:rsidRPr="00C812D1">
        <w:t>bookstore.</w:t>
      </w:r>
      <w:r w:rsidRPr="00C812D1">
        <w:rPr>
          <w:spacing w:val="5"/>
        </w:rPr>
        <w:t xml:space="preserve"> </w:t>
      </w:r>
      <w:r w:rsidRPr="00C812D1">
        <w:t>Instead</w:t>
      </w:r>
      <w:r w:rsidRPr="00C812D1">
        <w:rPr>
          <w:spacing w:val="61"/>
        </w:rPr>
        <w:t xml:space="preserve"> </w:t>
      </w:r>
      <w:r w:rsidRPr="00C812D1">
        <w:t>please</w:t>
      </w:r>
      <w:r w:rsidRPr="00C812D1">
        <w:rPr>
          <w:spacing w:val="-2"/>
        </w:rPr>
        <w:t xml:space="preserve"> </w:t>
      </w:r>
      <w:r w:rsidRPr="00C812D1">
        <w:t>contact Instructional Design Services</w:t>
      </w:r>
      <w:r w:rsidRPr="00C812D1">
        <w:rPr>
          <w:spacing w:val="-2"/>
        </w:rPr>
        <w:t xml:space="preserve"> </w:t>
      </w:r>
      <w:r w:rsidRPr="00C812D1">
        <w:t>(IDS)</w:t>
      </w:r>
      <w:r w:rsidRPr="00C812D1">
        <w:rPr>
          <w:spacing w:val="-4"/>
        </w:rPr>
        <w:t xml:space="preserve"> </w:t>
      </w:r>
      <w:r w:rsidRPr="00C812D1">
        <w:t>at</w:t>
      </w:r>
      <w:r w:rsidRPr="00C812D1">
        <w:rPr>
          <w:spacing w:val="-2"/>
        </w:rPr>
        <w:t xml:space="preserve"> </w:t>
      </w:r>
      <w:r w:rsidRPr="00C812D1">
        <w:t>605.688.6312.</w:t>
      </w:r>
      <w:r w:rsidRPr="00C812D1">
        <w:rPr>
          <w:spacing w:val="-2"/>
        </w:rPr>
        <w:t xml:space="preserve"> </w:t>
      </w:r>
      <w:r w:rsidRPr="00C812D1">
        <w:t>IDS</w:t>
      </w:r>
      <w:r w:rsidRPr="00C812D1">
        <w:rPr>
          <w:spacing w:val="-2"/>
        </w:rPr>
        <w:t xml:space="preserve"> </w:t>
      </w:r>
      <w:r w:rsidRPr="00C812D1">
        <w:t>will</w:t>
      </w:r>
      <w:r w:rsidRPr="00C812D1">
        <w:rPr>
          <w:spacing w:val="-4"/>
        </w:rPr>
        <w:t xml:space="preserve"> </w:t>
      </w:r>
      <w:r w:rsidRPr="00C812D1">
        <w:t>assist you in</w:t>
      </w:r>
      <w:r w:rsidRPr="00C812D1">
        <w:rPr>
          <w:spacing w:val="57"/>
        </w:rPr>
        <w:t xml:space="preserve"> </w:t>
      </w:r>
      <w:r w:rsidRPr="00C812D1">
        <w:t>obtaining</w:t>
      </w:r>
      <w:r w:rsidRPr="00C812D1">
        <w:rPr>
          <w:spacing w:val="-5"/>
        </w:rPr>
        <w:t xml:space="preserve"> </w:t>
      </w:r>
      <w:r w:rsidRPr="00C812D1">
        <w:t>an</w:t>
      </w:r>
      <w:r w:rsidRPr="00C812D1">
        <w:rPr>
          <w:spacing w:val="-3"/>
        </w:rPr>
        <w:t xml:space="preserve"> </w:t>
      </w:r>
      <w:r w:rsidRPr="00C812D1">
        <w:t>accessible version</w:t>
      </w:r>
      <w:r w:rsidRPr="00C812D1">
        <w:rPr>
          <w:spacing w:val="-2"/>
        </w:rPr>
        <w:t xml:space="preserve"> </w:t>
      </w:r>
      <w:r w:rsidRPr="00C812D1">
        <w:t>of</w:t>
      </w:r>
      <w:r w:rsidRPr="00C812D1">
        <w:rPr>
          <w:spacing w:val="-2"/>
        </w:rPr>
        <w:t xml:space="preserve"> </w:t>
      </w:r>
      <w:r w:rsidRPr="00C812D1">
        <w:t>the</w:t>
      </w:r>
      <w:r w:rsidRPr="00C812D1">
        <w:rPr>
          <w:spacing w:val="-3"/>
        </w:rPr>
        <w:t xml:space="preserve"> </w:t>
      </w:r>
      <w:r w:rsidRPr="00C812D1">
        <w:t>technology</w:t>
      </w:r>
      <w:r w:rsidRPr="00C812D1">
        <w:rPr>
          <w:spacing w:val="-5"/>
        </w:rPr>
        <w:t xml:space="preserve"> </w:t>
      </w:r>
      <w:r w:rsidRPr="00C812D1">
        <w:t>to</w:t>
      </w:r>
      <w:r w:rsidRPr="00C812D1">
        <w:rPr>
          <w:spacing w:val="-3"/>
        </w:rPr>
        <w:t xml:space="preserve"> </w:t>
      </w:r>
      <w:r w:rsidRPr="00C812D1">
        <w:t>fit</w:t>
      </w:r>
      <w:r w:rsidRPr="00C812D1">
        <w:rPr>
          <w:spacing w:val="-3"/>
        </w:rPr>
        <w:t xml:space="preserve"> </w:t>
      </w:r>
      <w:r w:rsidRPr="00C812D1">
        <w:t>your</w:t>
      </w:r>
      <w:r w:rsidRPr="00C812D1">
        <w:rPr>
          <w:spacing w:val="-4"/>
        </w:rPr>
        <w:t xml:space="preserve"> </w:t>
      </w:r>
      <w:r w:rsidRPr="00C812D1">
        <w:t>needs.</w:t>
      </w:r>
    </w:p>
    <w:p w14:paraId="25A36461" w14:textId="77777777" w:rsidR="001D1185" w:rsidRPr="00C812D1" w:rsidRDefault="001D1185" w:rsidP="001D1185">
      <w:pPr>
        <w:rPr>
          <w:rFonts w:ascii="Minion Pro" w:eastAsia="Calibri" w:hAnsi="Minion Pro" w:cs="Times New Roman"/>
        </w:rPr>
      </w:pPr>
    </w:p>
    <w:p w14:paraId="084EB462" w14:textId="77777777" w:rsidR="001D1185" w:rsidRPr="00C812D1" w:rsidRDefault="001D1185" w:rsidP="001D308D">
      <w:pPr>
        <w:pStyle w:val="Heading3"/>
      </w:pPr>
      <w:r w:rsidRPr="00C812D1">
        <w:t xml:space="preserve">Technical Support for Elsevier Evolve and </w:t>
      </w:r>
      <w:proofErr w:type="spellStart"/>
      <w:r w:rsidRPr="00C812D1">
        <w:t>Pageburst</w:t>
      </w:r>
      <w:proofErr w:type="spellEnd"/>
      <w:r w:rsidRPr="00C812D1">
        <w:t xml:space="preserve">: </w:t>
      </w:r>
    </w:p>
    <w:p w14:paraId="72D12B83" w14:textId="3DA71ED8" w:rsidR="001D1185" w:rsidRDefault="001D1185" w:rsidP="001D1185">
      <w:pPr>
        <w:pStyle w:val="NoSpacing"/>
        <w:rPr>
          <w:rStyle w:val="Hyperlink"/>
          <w:rFonts w:ascii="Minion Pro" w:eastAsia="Times New Roman" w:hAnsi="Minion Pro" w:cs="Times New Roman"/>
        </w:rPr>
      </w:pPr>
      <w:r w:rsidRPr="00C812D1">
        <w:rPr>
          <w:rFonts w:ascii="Minion Pro" w:hAnsi="Minion Pro" w:cs="Times New Roman"/>
        </w:rPr>
        <w:t xml:space="preserve">1-800-222-9570 Support available 24/7 or visit </w:t>
      </w:r>
      <w:hyperlink r:id="rId10" w:history="1">
        <w:r w:rsidR="00C812D1">
          <w:rPr>
            <w:rStyle w:val="Hyperlink"/>
            <w:rFonts w:ascii="Minion Pro" w:eastAsia="Times New Roman" w:hAnsi="Minion Pro" w:cs="Times New Roman"/>
          </w:rPr>
          <w:t>Evolve Support Center</w:t>
        </w:r>
      </w:hyperlink>
    </w:p>
    <w:p w14:paraId="4F571371" w14:textId="77777777" w:rsidR="00A1374F" w:rsidRPr="00C812D1" w:rsidRDefault="00A1374F" w:rsidP="001D1185">
      <w:pPr>
        <w:pStyle w:val="NoSpacing"/>
        <w:rPr>
          <w:rFonts w:ascii="Minion Pro" w:hAnsi="Minion Pro" w:cs="Times New Roman"/>
        </w:rPr>
      </w:pPr>
    </w:p>
    <w:p w14:paraId="5D7F27B1" w14:textId="77777777" w:rsidR="001D1185" w:rsidRPr="00C812D1" w:rsidRDefault="001D1185" w:rsidP="001D1185">
      <w:pPr>
        <w:pStyle w:val="NoSpacing"/>
        <w:rPr>
          <w:rFonts w:ascii="Minion Pro" w:hAnsi="Minion Pro" w:cs="Times New Roman"/>
          <w:b/>
        </w:rPr>
      </w:pPr>
      <w:r w:rsidRPr="00EA6E9D">
        <w:rPr>
          <w:rStyle w:val="Heading3Char"/>
        </w:rPr>
        <w:t>APA Resources:</w:t>
      </w:r>
      <w:r w:rsidRPr="00C812D1">
        <w:rPr>
          <w:rFonts w:ascii="Minion Pro" w:hAnsi="Minion Pro" w:cs="Times New Roman"/>
          <w:b/>
        </w:rPr>
        <w:t xml:space="preserve"> </w:t>
      </w:r>
      <w:r w:rsidRPr="00C812D1">
        <w:rPr>
          <w:rFonts w:ascii="Minion Pro" w:hAnsi="Minion Pro" w:cs="Times New Roman"/>
        </w:rPr>
        <w:t xml:space="preserve">All course assignments (pass/fail included) must follow APA guidelines </w:t>
      </w:r>
    </w:p>
    <w:p w14:paraId="722288BD" w14:textId="77777777" w:rsidR="001D1185" w:rsidRPr="00C812D1" w:rsidRDefault="00FC5855" w:rsidP="001D1185">
      <w:pPr>
        <w:pStyle w:val="NoSpacing"/>
        <w:rPr>
          <w:rFonts w:ascii="Minion Pro" w:hAnsi="Minion Pro" w:cs="Times New Roman"/>
        </w:rPr>
      </w:pPr>
      <w:hyperlink r:id="rId11" w:history="1">
        <w:r w:rsidR="001D1185" w:rsidRPr="00C812D1">
          <w:rPr>
            <w:rFonts w:ascii="Minion Pro" w:hAnsi="Minion Pro" w:cs="Times New Roman"/>
            <w:color w:val="0563C1" w:themeColor="hyperlink"/>
            <w:u w:val="single"/>
          </w:rPr>
          <w:t>Hilton M. Briggs Library APA Guide</w:t>
        </w:r>
      </w:hyperlink>
    </w:p>
    <w:p w14:paraId="31E4B9E4" w14:textId="5E7BFA5C" w:rsidR="001D1185" w:rsidRPr="00C812D1" w:rsidRDefault="00FC5855" w:rsidP="001D1185">
      <w:pPr>
        <w:pStyle w:val="NoSpacing"/>
        <w:rPr>
          <w:rFonts w:ascii="Minion Pro" w:hAnsi="Minion Pro" w:cs="Times New Roman"/>
        </w:rPr>
      </w:pPr>
      <w:hyperlink r:id="rId12" w:history="1">
        <w:r w:rsidR="001D1185" w:rsidRPr="00C812D1">
          <w:rPr>
            <w:rFonts w:ascii="Minion Pro" w:hAnsi="Minion Pro" w:cs="Times New Roman"/>
            <w:color w:val="0563C1" w:themeColor="hyperlink"/>
            <w:u w:val="single"/>
          </w:rPr>
          <w:t>Purdue Online Writing Lab</w:t>
        </w:r>
      </w:hyperlink>
      <w:r w:rsidR="00EA6E9D">
        <w:rPr>
          <w:rFonts w:ascii="Minion Pro" w:hAnsi="Minion Pro" w:cs="Times New Roman"/>
        </w:rPr>
        <w:t xml:space="preserve"> </w:t>
      </w:r>
    </w:p>
    <w:p w14:paraId="2EBC23CA" w14:textId="77777777" w:rsidR="001D1185" w:rsidRPr="00C812D1" w:rsidRDefault="001D1185" w:rsidP="009D67B0">
      <w:pPr>
        <w:pStyle w:val="Heading3"/>
        <w:spacing w:before="240"/>
      </w:pPr>
      <w:r w:rsidRPr="00C812D1">
        <w:t xml:space="preserve">Code of Ethics: </w:t>
      </w:r>
    </w:p>
    <w:p w14:paraId="13754B11" w14:textId="554078DB" w:rsidR="001D1185" w:rsidRPr="00EA6E9D" w:rsidRDefault="00FC5855" w:rsidP="001D1185">
      <w:pPr>
        <w:pStyle w:val="NoSpacing"/>
        <w:rPr>
          <w:rFonts w:ascii="Minion Pro" w:hAnsi="Minion Pro" w:cs="Times New Roman"/>
        </w:rPr>
      </w:pPr>
      <w:hyperlink r:id="rId13" w:history="1">
        <w:r w:rsidR="00C812D1">
          <w:rPr>
            <w:rStyle w:val="Hyperlink"/>
            <w:rFonts w:ascii="Minion Pro" w:eastAsia="Times New Roman" w:hAnsi="Minion Pro" w:cs="Times New Roman"/>
          </w:rPr>
          <w:t>Nursing World-Code of Ethics</w:t>
        </w:r>
      </w:hyperlink>
      <w:r w:rsidR="001D1185" w:rsidRPr="00C812D1">
        <w:rPr>
          <w:rFonts w:ascii="Minion Pro" w:hAnsi="Minion Pro" w:cs="Times New Roman"/>
        </w:rPr>
        <w:t xml:space="preserve"> </w:t>
      </w:r>
    </w:p>
    <w:p w14:paraId="15CD78BD" w14:textId="77777777" w:rsidR="001D1185" w:rsidRPr="00C812D1" w:rsidRDefault="001D1185" w:rsidP="009D67B0">
      <w:pPr>
        <w:pStyle w:val="Heading3"/>
        <w:spacing w:before="240"/>
      </w:pPr>
      <w:r w:rsidRPr="00C812D1">
        <w:t xml:space="preserve">The Essentials of Baccalaureate Education for Professional Nursing Practice: </w:t>
      </w:r>
    </w:p>
    <w:p w14:paraId="2BCB99A6" w14:textId="5CEF1529" w:rsidR="001D1185" w:rsidRPr="00C812D1" w:rsidRDefault="00FC5855" w:rsidP="00573753">
      <w:pPr>
        <w:pStyle w:val="NoSpacing"/>
        <w:rPr>
          <w:rFonts w:ascii="Minion Pro" w:hAnsi="Minion Pro" w:cs="Times New Roman"/>
        </w:rPr>
      </w:pPr>
      <w:hyperlink r:id="rId14" w:history="1">
        <w:r w:rsidR="00C812D1">
          <w:rPr>
            <w:rStyle w:val="Hyperlink"/>
            <w:rFonts w:ascii="Minion Pro" w:eastAsia="Times New Roman" w:hAnsi="Minion Pro" w:cs="Times New Roman"/>
          </w:rPr>
          <w:t>American Association of Colleges of Nursing</w:t>
        </w:r>
      </w:hyperlink>
      <w:r w:rsidR="001D1185" w:rsidRPr="00C812D1">
        <w:rPr>
          <w:rFonts w:ascii="Minion Pro" w:hAnsi="Minion Pro" w:cs="Times New Roman"/>
        </w:rPr>
        <w:t xml:space="preserve"> </w:t>
      </w:r>
      <w:r w:rsidR="001D1185" w:rsidRPr="00C812D1">
        <w:rPr>
          <w:rFonts w:ascii="Minion Pro" w:hAnsi="Minion Pro" w:cs="Times New Roman"/>
        </w:rPr>
        <w:br/>
      </w:r>
    </w:p>
    <w:p w14:paraId="511598F8" w14:textId="2766ECD0" w:rsidR="009970DB" w:rsidRPr="000C2420" w:rsidRDefault="009970DB" w:rsidP="000C2420">
      <w:pPr>
        <w:pStyle w:val="BodyText"/>
      </w:pPr>
      <w:r w:rsidRPr="00EA6E9D">
        <w:rPr>
          <w:rStyle w:val="Heading3Char"/>
        </w:rPr>
        <w:t>Calculations:</w:t>
      </w:r>
      <w:r w:rsidRPr="00C812D1">
        <w:rPr>
          <w:b/>
        </w:rPr>
        <w:t xml:space="preserve"> </w:t>
      </w:r>
      <w:r w:rsidRPr="00C812D1">
        <w:t>The ability to p</w:t>
      </w:r>
      <w:r w:rsidR="00B04869" w:rsidRPr="00C812D1">
        <w:t xml:space="preserve">erform medication calculation </w:t>
      </w:r>
      <w:r w:rsidRPr="00C812D1">
        <w:t>is a key part of medication administration. Students must ach</w:t>
      </w:r>
      <w:r w:rsidR="00B04869" w:rsidRPr="00C812D1">
        <w:t>ieve a 100% on the medication calculation</w:t>
      </w:r>
      <w:r w:rsidRPr="00C812D1">
        <w:t xml:space="preserve"> quiz, worth 10 points. Students will be awarded </w:t>
      </w:r>
      <w:r w:rsidR="00B04869" w:rsidRPr="00C812D1">
        <w:t>the points they receive on the medication calculation quiz</w:t>
      </w:r>
      <w:r w:rsidRPr="00C812D1">
        <w:t xml:space="preserve"> however, will be given additional quizzes until a 100% competency is achieved. For each additional attempt needed after the second attempt, 5 points will be subtracted from the final course grade. For semesters 2-5, if students do not pass </w:t>
      </w:r>
      <w:r w:rsidR="00B04869" w:rsidRPr="00C812D1">
        <w:t>the initial medication calculation</w:t>
      </w:r>
      <w:r w:rsidRPr="00C812D1">
        <w:t xml:space="preserve"> quiz, students may attend clinical, however they may not administer </w:t>
      </w:r>
      <w:r w:rsidRPr="00C812D1">
        <w:lastRenderedPageBreak/>
        <w:t>medications, which will result in a reduction in their clinical grade since safe medication administration is an expectation of clinical performance.</w:t>
      </w:r>
    </w:p>
    <w:sectPr w:rsidR="009970DB" w:rsidRPr="000C2420">
      <w:head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30FD2" w16cid:durableId="1E8B0E2F"/>
  <w16cid:commentId w16cid:paraId="171A9A57" w16cid:durableId="1E9497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AA6C2" w14:textId="77777777" w:rsidR="00FC5855" w:rsidRDefault="00FC5855">
      <w:pPr>
        <w:spacing w:after="0" w:line="240" w:lineRule="auto"/>
      </w:pPr>
      <w:r>
        <w:separator/>
      </w:r>
    </w:p>
  </w:endnote>
  <w:endnote w:type="continuationSeparator" w:id="0">
    <w:p w14:paraId="7A6B5B03" w14:textId="77777777" w:rsidR="00FC5855" w:rsidRDefault="00FC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CBA1" w14:textId="77777777" w:rsidR="00FC5855" w:rsidRDefault="00FC5855">
      <w:pPr>
        <w:spacing w:after="0" w:line="240" w:lineRule="auto"/>
      </w:pPr>
      <w:r>
        <w:separator/>
      </w:r>
    </w:p>
  </w:footnote>
  <w:footnote w:type="continuationSeparator" w:id="0">
    <w:p w14:paraId="174293D3" w14:textId="77777777" w:rsidR="00FC5855" w:rsidRDefault="00FC5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81793"/>
      <w:docPartObj>
        <w:docPartGallery w:val="Page Numbers (Top of Page)"/>
        <w:docPartUnique/>
      </w:docPartObj>
    </w:sdtPr>
    <w:sdtEndPr>
      <w:rPr>
        <w:noProof/>
      </w:rPr>
    </w:sdtEndPr>
    <w:sdtContent>
      <w:p w14:paraId="2B41F14B" w14:textId="77777777" w:rsidR="00246117" w:rsidRDefault="00246117" w:rsidP="00246117">
        <w:pPr>
          <w:pStyle w:val="Header"/>
          <w:ind w:left="2160"/>
          <w:jc w:val="right"/>
          <w:rPr>
            <w:noProof/>
          </w:rPr>
        </w:pPr>
        <w:r>
          <w:tab/>
        </w:r>
        <w:r>
          <w:fldChar w:fldCharType="begin"/>
        </w:r>
        <w:r>
          <w:instrText xml:space="preserve"> PAGE   \* MERGEFORMAT </w:instrText>
        </w:r>
        <w:r>
          <w:fldChar w:fldCharType="separate"/>
        </w:r>
        <w:r w:rsidR="008E5914">
          <w:rPr>
            <w:noProof/>
          </w:rPr>
          <w:t>1</w:t>
        </w:r>
        <w:r>
          <w:rPr>
            <w:noProof/>
          </w:rPr>
          <w:fldChar w:fldCharType="end"/>
        </w:r>
      </w:p>
      <w:p w14:paraId="51CCD699" w14:textId="293A6E6B" w:rsidR="00246117" w:rsidRDefault="00246117" w:rsidP="000C2420">
        <w:pPr>
          <w:pStyle w:val="Header"/>
          <w:jc w:val="center"/>
        </w:pPr>
        <w:r>
          <w:rPr>
            <w:noProof/>
          </w:rPr>
          <w:drawing>
            <wp:inline distT="0" distB="0" distL="0" distR="0" wp14:anchorId="2ABF1010" wp14:editId="5D54CB5B">
              <wp:extent cx="3028950" cy="962652"/>
              <wp:effectExtent l="0" t="0" r="0" b="9525"/>
              <wp:docPr id="1" name="Picture 1" descr="South Dakota State University College of Nurs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702" cy="972425"/>
                      </a:xfrm>
                      <a:prstGeom prst="rect">
                        <a:avLst/>
                      </a:prstGeom>
                      <a:noFill/>
                      <a:ln>
                        <a:noFill/>
                      </a:ln>
                    </pic:spPr>
                  </pic:pic>
                </a:graphicData>
              </a:graphic>
            </wp:inline>
          </w:drawing>
        </w:r>
      </w:p>
    </w:sdtContent>
  </w:sdt>
  <w:p w14:paraId="505942E1" w14:textId="77389C30" w:rsidR="00CB2D4D" w:rsidRDefault="00CB2D4D" w:rsidP="0024611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3"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4"/>
    <w:rsid w:val="00002709"/>
    <w:rsid w:val="00042EA4"/>
    <w:rsid w:val="00054EC1"/>
    <w:rsid w:val="00073B7E"/>
    <w:rsid w:val="000C2420"/>
    <w:rsid w:val="000D462C"/>
    <w:rsid w:val="00110B62"/>
    <w:rsid w:val="00114863"/>
    <w:rsid w:val="00143A1D"/>
    <w:rsid w:val="00151FC2"/>
    <w:rsid w:val="00155796"/>
    <w:rsid w:val="00172C8F"/>
    <w:rsid w:val="0017495C"/>
    <w:rsid w:val="00175A57"/>
    <w:rsid w:val="00177747"/>
    <w:rsid w:val="001C13FA"/>
    <w:rsid w:val="001D1185"/>
    <w:rsid w:val="001D308D"/>
    <w:rsid w:val="001F0984"/>
    <w:rsid w:val="001F6E9D"/>
    <w:rsid w:val="002301AD"/>
    <w:rsid w:val="00235662"/>
    <w:rsid w:val="00246117"/>
    <w:rsid w:val="002860B7"/>
    <w:rsid w:val="002B4C2D"/>
    <w:rsid w:val="002C6C39"/>
    <w:rsid w:val="002E267E"/>
    <w:rsid w:val="00313C88"/>
    <w:rsid w:val="00324926"/>
    <w:rsid w:val="003B4C31"/>
    <w:rsid w:val="003C0333"/>
    <w:rsid w:val="00403219"/>
    <w:rsid w:val="00433D04"/>
    <w:rsid w:val="00443709"/>
    <w:rsid w:val="004553FF"/>
    <w:rsid w:val="00466476"/>
    <w:rsid w:val="00474E48"/>
    <w:rsid w:val="00477835"/>
    <w:rsid w:val="004B5D97"/>
    <w:rsid w:val="004F2F5E"/>
    <w:rsid w:val="004F4D04"/>
    <w:rsid w:val="00524F12"/>
    <w:rsid w:val="00530C81"/>
    <w:rsid w:val="0054368C"/>
    <w:rsid w:val="0054470C"/>
    <w:rsid w:val="005479EE"/>
    <w:rsid w:val="00573753"/>
    <w:rsid w:val="005C7CD7"/>
    <w:rsid w:val="005D298F"/>
    <w:rsid w:val="00662B0A"/>
    <w:rsid w:val="006E0104"/>
    <w:rsid w:val="006E092B"/>
    <w:rsid w:val="006E254C"/>
    <w:rsid w:val="006F6CBD"/>
    <w:rsid w:val="006F7FD7"/>
    <w:rsid w:val="007654FF"/>
    <w:rsid w:val="007749C1"/>
    <w:rsid w:val="007A1EB5"/>
    <w:rsid w:val="007D4499"/>
    <w:rsid w:val="007E6269"/>
    <w:rsid w:val="00803115"/>
    <w:rsid w:val="008051B3"/>
    <w:rsid w:val="008057A4"/>
    <w:rsid w:val="0081526D"/>
    <w:rsid w:val="00840468"/>
    <w:rsid w:val="008430CE"/>
    <w:rsid w:val="00865925"/>
    <w:rsid w:val="00887313"/>
    <w:rsid w:val="008D3940"/>
    <w:rsid w:val="008D79F6"/>
    <w:rsid w:val="008E5914"/>
    <w:rsid w:val="008F2EA6"/>
    <w:rsid w:val="00980D17"/>
    <w:rsid w:val="009970DB"/>
    <w:rsid w:val="009A299A"/>
    <w:rsid w:val="009D67B0"/>
    <w:rsid w:val="009F09F4"/>
    <w:rsid w:val="009F43BC"/>
    <w:rsid w:val="009F71B4"/>
    <w:rsid w:val="00A01AB3"/>
    <w:rsid w:val="00A1374F"/>
    <w:rsid w:val="00A25837"/>
    <w:rsid w:val="00A27EBE"/>
    <w:rsid w:val="00A320E1"/>
    <w:rsid w:val="00A7602B"/>
    <w:rsid w:val="00A94ACD"/>
    <w:rsid w:val="00AB4FFF"/>
    <w:rsid w:val="00AD5464"/>
    <w:rsid w:val="00B04869"/>
    <w:rsid w:val="00B36F17"/>
    <w:rsid w:val="00B56207"/>
    <w:rsid w:val="00BC2BA9"/>
    <w:rsid w:val="00BE7DA8"/>
    <w:rsid w:val="00C4565E"/>
    <w:rsid w:val="00C614D8"/>
    <w:rsid w:val="00C62863"/>
    <w:rsid w:val="00C812D1"/>
    <w:rsid w:val="00C855B0"/>
    <w:rsid w:val="00CB2D4D"/>
    <w:rsid w:val="00D80A53"/>
    <w:rsid w:val="00D81E1E"/>
    <w:rsid w:val="00D86948"/>
    <w:rsid w:val="00DE3805"/>
    <w:rsid w:val="00DF04C9"/>
    <w:rsid w:val="00DF505B"/>
    <w:rsid w:val="00DF5E2C"/>
    <w:rsid w:val="00E51E6A"/>
    <w:rsid w:val="00E71CE3"/>
    <w:rsid w:val="00EA6E9D"/>
    <w:rsid w:val="00EC3AFE"/>
    <w:rsid w:val="00EC5BB1"/>
    <w:rsid w:val="00EE76BC"/>
    <w:rsid w:val="00F24BDD"/>
    <w:rsid w:val="00F63141"/>
    <w:rsid w:val="00F93653"/>
    <w:rsid w:val="00FB62B0"/>
    <w:rsid w:val="00FC5855"/>
    <w:rsid w:val="00FF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BC2EC"/>
  <w15:docId w15:val="{A0E37AAA-28E5-4889-B2D6-730DF39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EA6E9D"/>
    <w:pPr>
      <w:jc w:val="center"/>
      <w:outlineLvl w:val="0"/>
    </w:pPr>
    <w:rPr>
      <w:rFonts w:ascii="Minion Pro" w:hAnsi="Minion Pro" w:cs="Times New Roman"/>
      <w:b/>
      <w:spacing w:val="-1"/>
    </w:rPr>
  </w:style>
  <w:style w:type="paragraph" w:styleId="Heading2">
    <w:name w:val="heading 2"/>
    <w:basedOn w:val="NoSpacing"/>
    <w:next w:val="Normal"/>
    <w:link w:val="Heading2Char"/>
    <w:uiPriority w:val="9"/>
    <w:unhideWhenUsed/>
    <w:qFormat/>
    <w:rsid w:val="00EA6E9D"/>
    <w:pPr>
      <w:outlineLvl w:val="1"/>
    </w:pPr>
    <w:rPr>
      <w:rFonts w:ascii="Minion Pro" w:hAnsi="Minion Pro" w:cs="Times New Roman"/>
      <w:b/>
      <w:spacing w:val="-3"/>
    </w:rPr>
  </w:style>
  <w:style w:type="paragraph" w:styleId="Heading3">
    <w:name w:val="heading 3"/>
    <w:basedOn w:val="NoSpacing"/>
    <w:next w:val="Normal"/>
    <w:link w:val="Heading3Char"/>
    <w:uiPriority w:val="9"/>
    <w:unhideWhenUsed/>
    <w:qFormat/>
    <w:rsid w:val="001D308D"/>
    <w:pPr>
      <w:spacing w:line="276" w:lineRule="auto"/>
      <w:outlineLvl w:val="2"/>
    </w:pPr>
    <w:rPr>
      <w:rFonts w:ascii="Minion Pro" w:hAnsi="Minion Pro" w:cs="Times New Roman"/>
      <w:b/>
      <w:spacing w:val="-3"/>
    </w:rPr>
  </w:style>
  <w:style w:type="paragraph" w:styleId="Heading4">
    <w:name w:val="heading 4"/>
    <w:basedOn w:val="Heading3"/>
    <w:next w:val="Normal"/>
    <w:link w:val="Heading4Char"/>
    <w:uiPriority w:val="9"/>
    <w:unhideWhenUsed/>
    <w:qFormat/>
    <w:rsid w:val="009D67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Spacing"/>
    <w:link w:val="BodyTextChar"/>
    <w:uiPriority w:val="1"/>
    <w:qFormat/>
    <w:rsid w:val="0054368C"/>
    <w:rPr>
      <w:rFonts w:ascii="Minion Pro" w:hAnsi="Minion Pro" w:cs="Times New Roman"/>
    </w:rPr>
  </w:style>
  <w:style w:type="character" w:customStyle="1" w:styleId="BodyTextChar">
    <w:name w:val="Body Text Char"/>
    <w:basedOn w:val="DefaultParagraphFont"/>
    <w:link w:val="BodyText"/>
    <w:uiPriority w:val="1"/>
    <w:rsid w:val="0054368C"/>
    <w:rPr>
      <w:rFonts w:ascii="Minion Pro" w:hAnsi="Minion Pro" w:cs="Times New Roman"/>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3709"/>
    <w:pPr>
      <w:widowControl w:val="0"/>
      <w:spacing w:after="0" w:line="240" w:lineRule="auto"/>
    </w:pPr>
  </w:style>
  <w:style w:type="paragraph" w:styleId="Header">
    <w:name w:val="header"/>
    <w:basedOn w:val="Normal"/>
    <w:link w:val="HeaderChar"/>
    <w:uiPriority w:val="99"/>
    <w:unhideWhenUsed/>
    <w:rsid w:val="00EE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BC"/>
  </w:style>
  <w:style w:type="paragraph" w:styleId="Footer">
    <w:name w:val="footer"/>
    <w:basedOn w:val="Normal"/>
    <w:link w:val="FooterChar"/>
    <w:uiPriority w:val="99"/>
    <w:unhideWhenUsed/>
    <w:rsid w:val="00EE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BC"/>
  </w:style>
  <w:style w:type="character" w:styleId="FollowedHyperlink">
    <w:name w:val="FollowedHyperlink"/>
    <w:basedOn w:val="DefaultParagraphFont"/>
    <w:uiPriority w:val="99"/>
    <w:semiHidden/>
    <w:unhideWhenUsed/>
    <w:rsid w:val="00C812D1"/>
    <w:rPr>
      <w:color w:val="954F72" w:themeColor="followedHyperlink"/>
      <w:u w:val="single"/>
    </w:rPr>
  </w:style>
  <w:style w:type="character" w:customStyle="1" w:styleId="Heading1Char">
    <w:name w:val="Heading 1 Char"/>
    <w:basedOn w:val="DefaultParagraphFont"/>
    <w:link w:val="Heading1"/>
    <w:uiPriority w:val="9"/>
    <w:rsid w:val="00EA6E9D"/>
    <w:rPr>
      <w:rFonts w:ascii="Minion Pro" w:hAnsi="Minion Pro" w:cs="Times New Roman"/>
      <w:b/>
      <w:spacing w:val="-1"/>
    </w:rPr>
  </w:style>
  <w:style w:type="paragraph" w:styleId="Subtitle">
    <w:name w:val="Subtitle"/>
    <w:basedOn w:val="NoSpacing"/>
    <w:next w:val="Normal"/>
    <w:link w:val="SubtitleChar"/>
    <w:uiPriority w:val="11"/>
    <w:qFormat/>
    <w:rsid w:val="00A94ACD"/>
    <w:pPr>
      <w:jc w:val="center"/>
    </w:pPr>
    <w:rPr>
      <w:rFonts w:ascii="Minion Pro" w:hAnsi="Minion Pro" w:cs="Times New Roman"/>
      <w:b/>
      <w:spacing w:val="-1"/>
    </w:rPr>
  </w:style>
  <w:style w:type="character" w:customStyle="1" w:styleId="SubtitleChar">
    <w:name w:val="Subtitle Char"/>
    <w:basedOn w:val="DefaultParagraphFont"/>
    <w:link w:val="Subtitle"/>
    <w:uiPriority w:val="11"/>
    <w:rsid w:val="00A94ACD"/>
    <w:rPr>
      <w:rFonts w:ascii="Minion Pro" w:hAnsi="Minion Pro" w:cs="Times New Roman"/>
      <w:b/>
      <w:spacing w:val="-1"/>
    </w:rPr>
  </w:style>
  <w:style w:type="character" w:customStyle="1" w:styleId="Heading2Char">
    <w:name w:val="Heading 2 Char"/>
    <w:basedOn w:val="DefaultParagraphFont"/>
    <w:link w:val="Heading2"/>
    <w:uiPriority w:val="9"/>
    <w:rsid w:val="00EA6E9D"/>
    <w:rPr>
      <w:rFonts w:ascii="Minion Pro" w:hAnsi="Minion Pro" w:cs="Times New Roman"/>
      <w:b/>
      <w:spacing w:val="-3"/>
    </w:rPr>
  </w:style>
  <w:style w:type="character" w:customStyle="1" w:styleId="Heading3Char">
    <w:name w:val="Heading 3 Char"/>
    <w:basedOn w:val="DefaultParagraphFont"/>
    <w:link w:val="Heading3"/>
    <w:uiPriority w:val="9"/>
    <w:rsid w:val="001D308D"/>
    <w:rPr>
      <w:rFonts w:ascii="Minion Pro" w:hAnsi="Minion Pro" w:cs="Times New Roman"/>
      <w:b/>
      <w:spacing w:val="-3"/>
    </w:rPr>
  </w:style>
  <w:style w:type="character" w:customStyle="1" w:styleId="apple-converted-space">
    <w:name w:val="apple-converted-space"/>
    <w:basedOn w:val="DefaultParagraphFont"/>
    <w:rsid w:val="002E267E"/>
  </w:style>
  <w:style w:type="character" w:customStyle="1" w:styleId="Heading4Char">
    <w:name w:val="Heading 4 Char"/>
    <w:basedOn w:val="DefaultParagraphFont"/>
    <w:link w:val="Heading4"/>
    <w:uiPriority w:val="9"/>
    <w:rsid w:val="009D67B0"/>
    <w:rPr>
      <w:rFonts w:ascii="Minion Pro" w:hAnsi="Minion Pro" w:cs="Times New Roman"/>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42">
      <w:bodyDiv w:val="1"/>
      <w:marLeft w:val="0"/>
      <w:marRight w:val="0"/>
      <w:marTop w:val="0"/>
      <w:marBottom w:val="0"/>
      <w:divBdr>
        <w:top w:val="none" w:sz="0" w:space="0" w:color="auto"/>
        <w:left w:val="none" w:sz="0" w:space="0" w:color="auto"/>
        <w:bottom w:val="none" w:sz="0" w:space="0" w:color="auto"/>
        <w:right w:val="none" w:sz="0" w:space="0" w:color="auto"/>
      </w:divBdr>
    </w:div>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348140380">
      <w:bodyDiv w:val="1"/>
      <w:marLeft w:val="0"/>
      <w:marRight w:val="0"/>
      <w:marTop w:val="0"/>
      <w:marBottom w:val="0"/>
      <w:divBdr>
        <w:top w:val="none" w:sz="0" w:space="0" w:color="auto"/>
        <w:left w:val="none" w:sz="0" w:space="0" w:color="auto"/>
        <w:bottom w:val="none" w:sz="0" w:space="0" w:color="auto"/>
        <w:right w:val="none" w:sz="0" w:space="0" w:color="auto"/>
      </w:divBdr>
    </w:div>
    <w:div w:id="660692172">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769474387">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129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policies-and-procedures/section-2-academics" TargetMode="External"/><Relationship Id="rId13" Type="http://schemas.openxmlformats.org/officeDocument/2006/relationships/hyperlink" Target="http://www.nursingworld.org/MainMenuCategories/EthicsStandards/CodeofEthicsforNurses/Code-of-Ethics.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dstate.edu/content.php?pid=345178&amp;sid=30299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volvesupport.elsevier.com/" TargetMode="External"/><Relationship Id="rId4" Type="http://schemas.openxmlformats.org/officeDocument/2006/relationships/settings" Target="settings.xml"/><Relationship Id="rId9" Type="http://schemas.openxmlformats.org/officeDocument/2006/relationships/hyperlink" Target="https://www.sdstate.edu/sites/default/files/Student%20Academic%20Misconduct%20and%20Academic%20Appeals.pdf" TargetMode="External"/><Relationship Id="rId14" Type="http://schemas.openxmlformats.org/officeDocument/2006/relationships/hyperlink" Target="http://www.aacn.nche.edu/education-resources/BaccEssentials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6C5A-9E43-419F-9AD3-6126C838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UG Clinical Syllabus Template</vt:lpstr>
    </vt:vector>
  </TitlesOfParts>
  <Company>College of Nursing</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Clinical Syllabus Template</dc:title>
  <dc:subject>Template</dc:subject>
  <dc:creator>Parsons, Melody</dc:creator>
  <cp:keywords>UG Clinical Syllabus Template</cp:keywords>
  <dc:description/>
  <cp:lastModifiedBy>Anita</cp:lastModifiedBy>
  <cp:revision>15</cp:revision>
  <cp:lastPrinted>2017-01-03T18:28:00Z</cp:lastPrinted>
  <dcterms:created xsi:type="dcterms:W3CDTF">2018-05-03T01:00:00Z</dcterms:created>
  <dcterms:modified xsi:type="dcterms:W3CDTF">2018-08-27T20:14:00Z</dcterms:modified>
  <cp:category>Handbook</cp:category>
</cp:coreProperties>
</file>