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2E" w:rsidRDefault="00C07E2E">
      <w:pPr>
        <w:pStyle w:val="Title"/>
      </w:pPr>
      <w:bookmarkStart w:id="0" w:name="_GoBack"/>
      <w:bookmarkEnd w:id="0"/>
      <w:r>
        <w:t>South Dakota Board of Regents</w:t>
      </w:r>
    </w:p>
    <w:p w:rsidR="00C07E2E" w:rsidRDefault="00C07E2E">
      <w:pPr>
        <w:pStyle w:val="Subtitle"/>
        <w:rPr>
          <w:color w:val="auto"/>
        </w:rPr>
      </w:pPr>
      <w:r>
        <w:rPr>
          <w:color w:val="auto"/>
        </w:rPr>
        <w:t>New Site: Request to Offer an Existing Degree Program</w:t>
      </w:r>
    </w:p>
    <w:p w:rsidR="00C07E2E" w:rsidRDefault="00C07E2E">
      <w:pPr>
        <w:pStyle w:val="Header"/>
        <w:tabs>
          <w:tab w:val="clear" w:pos="4320"/>
          <w:tab w:val="clear" w:pos="8640"/>
        </w:tabs>
        <w:rPr>
          <w:color w:val="auto"/>
        </w:rPr>
      </w:pPr>
    </w:p>
    <w:p w:rsidR="00C07E2E" w:rsidRDefault="00C07E2E">
      <w:pPr>
        <w:pStyle w:val="BodyText2"/>
        <w:rPr>
          <w:rFonts w:ascii="Times New Roman" w:hAnsi="Times New Roman"/>
        </w:rPr>
      </w:pPr>
      <w:r>
        <w:rPr>
          <w:rFonts w:ascii="Times New Roman" w:hAnsi="Times New Roman"/>
        </w:rPr>
        <w:t>Use this form to request authorization to deliver an existing degree program at a new site or by distance delivery. The Executive Director or the Board may request additional information.</w:t>
      </w:r>
    </w:p>
    <w:p w:rsidR="00C07E2E" w:rsidRDefault="00C07E2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5508"/>
      </w:tblGrid>
      <w:tr w:rsidR="00C07E2E" w:rsidTr="001B7547">
        <w:tc>
          <w:tcPr>
            <w:tcW w:w="3600" w:type="dxa"/>
          </w:tcPr>
          <w:p w:rsidR="00C07E2E" w:rsidRDefault="00C07E2E">
            <w:pPr>
              <w:pStyle w:val="Heading3"/>
              <w:rPr>
                <w:rFonts w:ascii="Times New Roman" w:hAnsi="Times New Roman"/>
                <w:b/>
                <w:bCs/>
                <w:sz w:val="24"/>
              </w:rPr>
            </w:pPr>
            <w:r>
              <w:rPr>
                <w:rFonts w:ascii="Times New Roman" w:hAnsi="Times New Roman"/>
                <w:b/>
                <w:bCs/>
                <w:sz w:val="24"/>
              </w:rPr>
              <w:t>University</w:t>
            </w:r>
          </w:p>
        </w:tc>
        <w:tc>
          <w:tcPr>
            <w:tcW w:w="5508" w:type="dxa"/>
          </w:tcPr>
          <w:p w:rsidR="00C07E2E" w:rsidRDefault="00F776A4">
            <w:pPr>
              <w:rPr>
                <w:b/>
                <w:bCs/>
              </w:rPr>
            </w:pPr>
            <w:r w:rsidRPr="00F776A4">
              <w:rPr>
                <w:b/>
                <w:bCs/>
              </w:rPr>
              <w:t>South Dakota State University</w:t>
            </w:r>
          </w:p>
        </w:tc>
      </w:tr>
      <w:tr w:rsidR="00C07E2E" w:rsidTr="001B7547">
        <w:tc>
          <w:tcPr>
            <w:tcW w:w="3600" w:type="dxa"/>
          </w:tcPr>
          <w:p w:rsidR="00C07E2E" w:rsidRDefault="00C07E2E">
            <w:pPr>
              <w:rPr>
                <w:b/>
              </w:rPr>
            </w:pPr>
            <w:r>
              <w:rPr>
                <w:b/>
              </w:rPr>
              <w:t>Degree(s) and Program</w:t>
            </w:r>
          </w:p>
        </w:tc>
        <w:tc>
          <w:tcPr>
            <w:tcW w:w="5508" w:type="dxa"/>
          </w:tcPr>
          <w:p w:rsidR="00C07E2E" w:rsidRDefault="00FB699A" w:rsidP="00036822">
            <w:r>
              <w:t xml:space="preserve">BS in </w:t>
            </w:r>
            <w:r w:rsidR="00036822">
              <w:t>Interdisciplinary Studies</w:t>
            </w:r>
          </w:p>
        </w:tc>
      </w:tr>
      <w:tr w:rsidR="00C07E2E" w:rsidTr="001B7547">
        <w:tc>
          <w:tcPr>
            <w:tcW w:w="3600" w:type="dxa"/>
          </w:tcPr>
          <w:p w:rsidR="00C07E2E" w:rsidRDefault="00C07E2E">
            <w:pPr>
              <w:rPr>
                <w:b/>
              </w:rPr>
            </w:pPr>
            <w:r>
              <w:rPr>
                <w:b/>
              </w:rPr>
              <w:t>New Site(s)</w:t>
            </w:r>
          </w:p>
        </w:tc>
        <w:tc>
          <w:tcPr>
            <w:tcW w:w="5508" w:type="dxa"/>
          </w:tcPr>
          <w:p w:rsidR="00C07E2E" w:rsidRDefault="00FB699A">
            <w:r>
              <w:t xml:space="preserve">University Center </w:t>
            </w:r>
            <w:r w:rsidR="009436BA">
              <w:t>-</w:t>
            </w:r>
            <w:r w:rsidR="00BB69DC">
              <w:t xml:space="preserve"> </w:t>
            </w:r>
            <w:r>
              <w:t>Rapid City</w:t>
            </w:r>
          </w:p>
        </w:tc>
      </w:tr>
      <w:tr w:rsidR="00C07E2E" w:rsidTr="001B7547">
        <w:tc>
          <w:tcPr>
            <w:tcW w:w="3600" w:type="dxa"/>
          </w:tcPr>
          <w:p w:rsidR="00C07E2E" w:rsidRDefault="00C07E2E">
            <w:pPr>
              <w:rPr>
                <w:b/>
              </w:rPr>
            </w:pPr>
            <w:r>
              <w:rPr>
                <w:b/>
              </w:rPr>
              <w:t>Proposed Implementation (term)</w:t>
            </w:r>
          </w:p>
        </w:tc>
        <w:tc>
          <w:tcPr>
            <w:tcW w:w="5508" w:type="dxa"/>
          </w:tcPr>
          <w:p w:rsidR="00C07E2E" w:rsidRDefault="009436BA">
            <w:r>
              <w:t>Spring</w:t>
            </w:r>
            <w:r w:rsidR="00FB699A">
              <w:t xml:space="preserve"> 2013</w:t>
            </w:r>
          </w:p>
        </w:tc>
      </w:tr>
    </w:tbl>
    <w:p w:rsidR="00C07E2E" w:rsidRDefault="00C07E2E"/>
    <w:p w:rsidR="00C07E2E" w:rsidRDefault="00C07E2E">
      <w:pPr>
        <w:jc w:val="both"/>
        <w:rPr>
          <w:b/>
        </w:rPr>
      </w:pPr>
      <w:r>
        <w:rPr>
          <w:b/>
        </w:rPr>
        <w:t>University Approval</w:t>
      </w:r>
    </w:p>
    <w:p w:rsidR="00C07E2E" w:rsidRDefault="00C07E2E">
      <w:pPr>
        <w:pStyle w:val="BodyText2"/>
        <w:widowControl/>
        <w:rPr>
          <w:rFonts w:ascii="Times New Roman" w:hAnsi="Times New Roman"/>
          <w:snapToGrid/>
        </w:rPr>
      </w:pPr>
      <w:r>
        <w:rPr>
          <w:rFonts w:ascii="Times New Roman" w:hAnsi="Times New Roman"/>
          <w:snapToGrid/>
        </w:rPr>
        <w:t>To the Board and the Executive Director: I certify that I have read this request, that I believe it to be accurate, and that it has been evaluated and approved as provided by university policy.</w:t>
      </w:r>
    </w:p>
    <w:p w:rsidR="00C07E2E" w:rsidRDefault="00C07E2E">
      <w:pPr>
        <w:jc w:val="both"/>
      </w:pPr>
    </w:p>
    <w:tbl>
      <w:tblPr>
        <w:tblW w:w="0" w:type="auto"/>
        <w:tblInd w:w="108" w:type="dxa"/>
        <w:tblLook w:val="0000" w:firstRow="0" w:lastRow="0" w:firstColumn="0" w:lastColumn="0" w:noHBand="0" w:noVBand="0"/>
      </w:tblPr>
      <w:tblGrid>
        <w:gridCol w:w="4950"/>
        <w:gridCol w:w="270"/>
        <w:gridCol w:w="4248"/>
      </w:tblGrid>
      <w:tr w:rsidR="00C07E2E" w:rsidTr="001B7547">
        <w:tc>
          <w:tcPr>
            <w:tcW w:w="4950" w:type="dxa"/>
            <w:tcBorders>
              <w:bottom w:val="single" w:sz="4" w:space="0" w:color="auto"/>
            </w:tcBorders>
          </w:tcPr>
          <w:p w:rsidR="00C07E2E" w:rsidRDefault="00C07E2E">
            <w:pPr>
              <w:jc w:val="both"/>
            </w:pPr>
          </w:p>
        </w:tc>
        <w:tc>
          <w:tcPr>
            <w:tcW w:w="270" w:type="dxa"/>
          </w:tcPr>
          <w:p w:rsidR="00C07E2E" w:rsidRDefault="00C07E2E">
            <w:pPr>
              <w:jc w:val="both"/>
            </w:pPr>
          </w:p>
        </w:tc>
        <w:tc>
          <w:tcPr>
            <w:tcW w:w="4248" w:type="dxa"/>
            <w:tcBorders>
              <w:bottom w:val="single" w:sz="4" w:space="0" w:color="auto"/>
            </w:tcBorders>
          </w:tcPr>
          <w:p w:rsidR="00C07E2E" w:rsidRDefault="00C07E2E">
            <w:pPr>
              <w:jc w:val="both"/>
            </w:pPr>
          </w:p>
        </w:tc>
      </w:tr>
      <w:tr w:rsidR="00C07E2E" w:rsidTr="001B7547">
        <w:tc>
          <w:tcPr>
            <w:tcW w:w="4950" w:type="dxa"/>
            <w:tcBorders>
              <w:top w:val="single" w:sz="4" w:space="0" w:color="auto"/>
            </w:tcBorders>
          </w:tcPr>
          <w:p w:rsidR="00C07E2E" w:rsidRDefault="00C07E2E">
            <w:pPr>
              <w:jc w:val="center"/>
            </w:pPr>
            <w:r>
              <w:t>President of the University</w:t>
            </w:r>
          </w:p>
        </w:tc>
        <w:tc>
          <w:tcPr>
            <w:tcW w:w="270" w:type="dxa"/>
          </w:tcPr>
          <w:p w:rsidR="00C07E2E" w:rsidRDefault="00C07E2E">
            <w:pPr>
              <w:jc w:val="center"/>
            </w:pPr>
          </w:p>
        </w:tc>
        <w:tc>
          <w:tcPr>
            <w:tcW w:w="4248" w:type="dxa"/>
            <w:tcBorders>
              <w:top w:val="single" w:sz="4" w:space="0" w:color="auto"/>
            </w:tcBorders>
          </w:tcPr>
          <w:p w:rsidR="00C07E2E" w:rsidRDefault="00C07E2E">
            <w:pPr>
              <w:jc w:val="center"/>
            </w:pPr>
            <w:r>
              <w:t>Date</w:t>
            </w:r>
          </w:p>
        </w:tc>
      </w:tr>
    </w:tbl>
    <w:p w:rsidR="00C07E2E" w:rsidRDefault="00C07E2E" w:rsidP="0054582B">
      <w:pPr>
        <w:pStyle w:val="BodyText3"/>
        <w:jc w:val="both"/>
        <w:rPr>
          <w:rFonts w:ascii="Times New Roman" w:hAnsi="Times New Roman"/>
          <w:sz w:val="22"/>
          <w:u w:val="none"/>
        </w:rPr>
      </w:pPr>
      <w:r>
        <w:rPr>
          <w:rFonts w:ascii="Times New Roman" w:hAnsi="Times New Roman"/>
          <w:sz w:val="22"/>
          <w:szCs w:val="24"/>
          <w:u w:val="none"/>
        </w:rPr>
        <w:t>After approval by the President, a signed copy of the proposal should be transmitted to the Executive Director.  Only after Executive Director review should the proposal be posted on the university web site and the Board staff and the other universities notified of the URL.</w:t>
      </w:r>
    </w:p>
    <w:p w:rsidR="00C07E2E" w:rsidRDefault="00C07E2E">
      <w:pPr>
        <w:jc w:val="both"/>
      </w:pPr>
    </w:p>
    <w:tbl>
      <w:tblPr>
        <w:tblW w:w="0" w:type="auto"/>
        <w:tblLook w:val="0000" w:firstRow="0" w:lastRow="0" w:firstColumn="0" w:lastColumn="0" w:noHBand="0" w:noVBand="0"/>
      </w:tblPr>
      <w:tblGrid>
        <w:gridCol w:w="9576"/>
      </w:tblGrid>
      <w:tr w:rsidR="00C07E2E">
        <w:tc>
          <w:tcPr>
            <w:tcW w:w="9576" w:type="dxa"/>
          </w:tcPr>
          <w:p w:rsidR="00C07E2E" w:rsidRDefault="00C07E2E">
            <w:pPr>
              <w:jc w:val="both"/>
              <w:rPr>
                <w:b/>
                <w:bCs/>
              </w:rPr>
            </w:pPr>
            <w:r>
              <w:rPr>
                <w:b/>
                <w:bCs/>
              </w:rPr>
              <w:t xml:space="preserve">1.  </w:t>
            </w:r>
            <w:r>
              <w:rPr>
                <w:b/>
              </w:rPr>
              <w:t>What is the need for this program in this site (these sites)? What is the expected demand for graduates in the site(s)?</w:t>
            </w:r>
          </w:p>
        </w:tc>
      </w:tr>
    </w:tbl>
    <w:p w:rsidR="00C07E2E" w:rsidRDefault="00C07E2E">
      <w:pPr>
        <w:jc w:val="both"/>
      </w:pPr>
    </w:p>
    <w:p w:rsidR="00707DE4" w:rsidRDefault="00C07E2E" w:rsidP="00C07E2E">
      <w:pPr>
        <w:autoSpaceDE w:val="0"/>
        <w:autoSpaceDN w:val="0"/>
        <w:adjustRightInd w:val="0"/>
        <w:jc w:val="both"/>
        <w:rPr>
          <w:szCs w:val="24"/>
        </w:rPr>
      </w:pPr>
      <w:r w:rsidRPr="00CF192F">
        <w:rPr>
          <w:szCs w:val="24"/>
        </w:rPr>
        <w:t>South Dakota State University requests authorization to offer the B</w:t>
      </w:r>
      <w:r w:rsidR="00FB699A">
        <w:rPr>
          <w:szCs w:val="24"/>
        </w:rPr>
        <w:t>achelor</w:t>
      </w:r>
      <w:r w:rsidR="00F57364">
        <w:rPr>
          <w:szCs w:val="24"/>
        </w:rPr>
        <w:t xml:space="preserve"> </w:t>
      </w:r>
      <w:r w:rsidR="002B5348">
        <w:rPr>
          <w:szCs w:val="24"/>
        </w:rPr>
        <w:t>of Science</w:t>
      </w:r>
      <w:r w:rsidR="00036822">
        <w:rPr>
          <w:szCs w:val="24"/>
        </w:rPr>
        <w:t xml:space="preserve"> in Interdisciplinary Studies</w:t>
      </w:r>
      <w:r w:rsidR="00FB699A">
        <w:rPr>
          <w:szCs w:val="24"/>
        </w:rPr>
        <w:t xml:space="preserve"> at </w:t>
      </w:r>
      <w:r w:rsidR="00F57364">
        <w:rPr>
          <w:szCs w:val="24"/>
        </w:rPr>
        <w:t xml:space="preserve">University Center - </w:t>
      </w:r>
      <w:r w:rsidR="00FB699A">
        <w:rPr>
          <w:szCs w:val="24"/>
        </w:rPr>
        <w:t>Rapid City</w:t>
      </w:r>
      <w:r w:rsidR="006B61F0">
        <w:rPr>
          <w:szCs w:val="24"/>
        </w:rPr>
        <w:t>.</w:t>
      </w:r>
      <w:r w:rsidR="002B5348">
        <w:rPr>
          <w:szCs w:val="24"/>
        </w:rPr>
        <w:t xml:space="preserve"> Delivery</w:t>
      </w:r>
      <w:r w:rsidR="00167670">
        <w:rPr>
          <w:szCs w:val="24"/>
        </w:rPr>
        <w:t xml:space="preserve"> of this </w:t>
      </w:r>
      <w:r w:rsidR="002B5348">
        <w:rPr>
          <w:szCs w:val="24"/>
        </w:rPr>
        <w:t>program in</w:t>
      </w:r>
      <w:r w:rsidR="00FB699A">
        <w:rPr>
          <w:szCs w:val="24"/>
        </w:rPr>
        <w:t xml:space="preserve"> Rapid City </w:t>
      </w:r>
      <w:r w:rsidR="00167670">
        <w:rPr>
          <w:szCs w:val="24"/>
        </w:rPr>
        <w:t xml:space="preserve">will provide access </w:t>
      </w:r>
      <w:r w:rsidR="008B04EC">
        <w:rPr>
          <w:szCs w:val="24"/>
        </w:rPr>
        <w:t xml:space="preserve">to both traditional and non-traditional place bound students. </w:t>
      </w:r>
      <w:r w:rsidR="009436BA">
        <w:rPr>
          <w:szCs w:val="24"/>
        </w:rPr>
        <w:t>The Interdisciplinary Studies major is designed for students who have a personal or professional goal that cannot be met by an established major</w:t>
      </w:r>
      <w:r w:rsidR="0007161E">
        <w:rPr>
          <w:szCs w:val="24"/>
        </w:rPr>
        <w:t xml:space="preserve">. </w:t>
      </w:r>
      <w:r w:rsidR="008B04EC">
        <w:rPr>
          <w:szCs w:val="24"/>
        </w:rPr>
        <w:t xml:space="preserve">It is not designed to meet the needs of returning adult learners who are more appropriately served by the Bachelor of General Studies degree. </w:t>
      </w:r>
    </w:p>
    <w:p w:rsidR="00553D98" w:rsidRPr="001018BA" w:rsidRDefault="00553D98" w:rsidP="00C07E2E">
      <w:pPr>
        <w:autoSpaceDE w:val="0"/>
        <w:autoSpaceDN w:val="0"/>
        <w:adjustRightInd w:val="0"/>
        <w:jc w:val="both"/>
        <w:rPr>
          <w:i/>
          <w:szCs w:val="24"/>
        </w:rPr>
      </w:pPr>
    </w:p>
    <w:p w:rsidR="009436BA" w:rsidRDefault="00850918" w:rsidP="00C07E2E">
      <w:pPr>
        <w:autoSpaceDE w:val="0"/>
        <w:autoSpaceDN w:val="0"/>
        <w:adjustRightInd w:val="0"/>
        <w:jc w:val="both"/>
        <w:rPr>
          <w:szCs w:val="24"/>
        </w:rPr>
      </w:pPr>
      <w:r>
        <w:t>The Interdisciplinary Studies program enables students to develop competencies across a range of disciplines as selected by the student and academic advisor. Students combine two or more disciplines into a unified degree, providing exposure to multiple programs and possible career paths. Students learn to integrate multiple perspectives and critically articulate fundamental principles underlying each discipline.</w:t>
      </w:r>
      <w:r w:rsidR="0007161E">
        <w:t xml:space="preserve"> </w:t>
      </w:r>
      <w:r w:rsidR="004308EE">
        <w:rPr>
          <w:szCs w:val="24"/>
        </w:rPr>
        <w:t xml:space="preserve">The plan of study developed by the student and academic advisor </w:t>
      </w:r>
      <w:r>
        <w:rPr>
          <w:szCs w:val="24"/>
        </w:rPr>
        <w:t xml:space="preserve">will not duplicate existing degrees authorized at UC-RC but rather </w:t>
      </w:r>
      <w:r w:rsidR="004308EE">
        <w:rPr>
          <w:szCs w:val="24"/>
        </w:rPr>
        <w:t xml:space="preserve">focus on </w:t>
      </w:r>
      <w:r w:rsidR="00127D84">
        <w:rPr>
          <w:szCs w:val="24"/>
        </w:rPr>
        <w:t xml:space="preserve">content areas unique to SDSU including </w:t>
      </w:r>
      <w:r w:rsidR="004308EE">
        <w:rPr>
          <w:szCs w:val="24"/>
        </w:rPr>
        <w:t xml:space="preserve">agriculture, natural sciences, natural resource management, agronomy, animal and range sciences.  </w:t>
      </w:r>
      <w:r w:rsidR="00991DD8">
        <w:rPr>
          <w:szCs w:val="24"/>
        </w:rPr>
        <w:t xml:space="preserve">  Students will complete the required 30 credits of system general education coursework from UC-RC offered </w:t>
      </w:r>
      <w:r w:rsidR="004308EE">
        <w:rPr>
          <w:szCs w:val="24"/>
        </w:rPr>
        <w:t xml:space="preserve">by Black Hills State University. </w:t>
      </w:r>
      <w:r w:rsidR="00BF17AF" w:rsidRPr="00CA6BFE">
        <w:rPr>
          <w:szCs w:val="24"/>
        </w:rPr>
        <w:t>Major requirements will be offered through a combination of on-line and face-to-face instruction.</w:t>
      </w:r>
      <w:r w:rsidR="00BF17AF">
        <w:rPr>
          <w:szCs w:val="24"/>
        </w:rPr>
        <w:t xml:space="preserve"> </w:t>
      </w:r>
      <w:r w:rsidR="00167670">
        <w:rPr>
          <w:szCs w:val="24"/>
        </w:rPr>
        <w:t xml:space="preserve">Offering the B.S. in Interdisciplinary Studies in Rapid City will contribute to the development of South Dakota’s </w:t>
      </w:r>
      <w:r>
        <w:rPr>
          <w:szCs w:val="24"/>
        </w:rPr>
        <w:t xml:space="preserve">west river </w:t>
      </w:r>
      <w:r w:rsidR="00167670">
        <w:rPr>
          <w:szCs w:val="24"/>
        </w:rPr>
        <w:t>workforce.</w:t>
      </w:r>
    </w:p>
    <w:p w:rsidR="000748AD" w:rsidRDefault="000748AD" w:rsidP="00C07E2E">
      <w:pPr>
        <w:autoSpaceDE w:val="0"/>
        <w:autoSpaceDN w:val="0"/>
        <w:adjustRightInd w:val="0"/>
        <w:jc w:val="both"/>
        <w:rPr>
          <w:szCs w:val="24"/>
        </w:rPr>
      </w:pPr>
    </w:p>
    <w:p w:rsidR="000748AD" w:rsidRDefault="000748AD" w:rsidP="00C07E2E">
      <w:pPr>
        <w:autoSpaceDE w:val="0"/>
        <w:autoSpaceDN w:val="0"/>
        <w:adjustRightInd w:val="0"/>
        <w:jc w:val="both"/>
        <w:rPr>
          <w:szCs w:val="24"/>
        </w:rPr>
      </w:pPr>
      <w:r>
        <w:rPr>
          <w:szCs w:val="24"/>
        </w:rPr>
        <w:t xml:space="preserve">Graduates of the BS IS program pursue a wide range of careers and graduate studies based upon their unique plans of study. About 50% of the graduates (since 2007) have pursued advanced </w:t>
      </w:r>
      <w:r>
        <w:rPr>
          <w:szCs w:val="24"/>
        </w:rPr>
        <w:lastRenderedPageBreak/>
        <w:t xml:space="preserve">study in graduate or professional programs in law, medicine, </w:t>
      </w:r>
      <w:r w:rsidR="005B59D2">
        <w:rPr>
          <w:szCs w:val="24"/>
        </w:rPr>
        <w:t xml:space="preserve">management, agriculture </w:t>
      </w:r>
      <w:r>
        <w:rPr>
          <w:szCs w:val="24"/>
        </w:rPr>
        <w:t xml:space="preserve">and business. Those who have moved directly into the workforce have pursued a wide range of careers in the military, natural resources, </w:t>
      </w:r>
      <w:r w:rsidR="005B59D2">
        <w:rPr>
          <w:szCs w:val="24"/>
        </w:rPr>
        <w:t xml:space="preserve">agricultural related businesses and management. </w:t>
      </w:r>
      <w:r>
        <w:rPr>
          <w:szCs w:val="24"/>
        </w:rPr>
        <w:t xml:space="preserve">  Several have started their own businesses in South Dakota and the region including a  construction company and game farm.  Some have returned to the family farm, ranch or other family business.  </w:t>
      </w:r>
    </w:p>
    <w:p w:rsidR="009436BA" w:rsidRDefault="009436BA" w:rsidP="00C07E2E">
      <w:pPr>
        <w:autoSpaceDE w:val="0"/>
        <w:autoSpaceDN w:val="0"/>
        <w:adjustRightInd w:val="0"/>
        <w:jc w:val="both"/>
        <w:rPr>
          <w:szCs w:val="24"/>
        </w:rPr>
      </w:pPr>
    </w:p>
    <w:p w:rsidR="00C07E2E" w:rsidRPr="000748AD" w:rsidRDefault="00167670" w:rsidP="00C07E2E">
      <w:pPr>
        <w:autoSpaceDE w:val="0"/>
        <w:autoSpaceDN w:val="0"/>
        <w:adjustRightInd w:val="0"/>
        <w:jc w:val="both"/>
      </w:pPr>
      <w:r w:rsidRPr="000748AD">
        <w:rPr>
          <w:szCs w:val="24"/>
        </w:rPr>
        <w:t>D</w:t>
      </w:r>
      <w:r w:rsidR="00C07E2E" w:rsidRPr="000748AD">
        <w:rPr>
          <w:szCs w:val="24"/>
        </w:rPr>
        <w:t xml:space="preserve">elivery </w:t>
      </w:r>
      <w:r w:rsidRPr="000748AD">
        <w:rPr>
          <w:szCs w:val="24"/>
        </w:rPr>
        <w:t xml:space="preserve">of the </w:t>
      </w:r>
      <w:r w:rsidR="00000998" w:rsidRPr="000748AD">
        <w:rPr>
          <w:szCs w:val="24"/>
        </w:rPr>
        <w:t>Interdisciplinary Studies program in Rapid City</w:t>
      </w:r>
      <w:r w:rsidR="002B5348" w:rsidRPr="000748AD">
        <w:rPr>
          <w:szCs w:val="24"/>
        </w:rPr>
        <w:t xml:space="preserve"> </w:t>
      </w:r>
      <w:r w:rsidR="00C07E2E" w:rsidRPr="000748AD">
        <w:rPr>
          <w:szCs w:val="24"/>
        </w:rPr>
        <w:t xml:space="preserve">supports </w:t>
      </w:r>
      <w:r w:rsidR="00C07E2E" w:rsidRPr="000748AD">
        <w:t xml:space="preserve">the </w:t>
      </w:r>
      <w:r w:rsidR="006B61F0" w:rsidRPr="000748AD">
        <w:t>system strategic</w:t>
      </w:r>
      <w:r w:rsidR="00C07E2E" w:rsidRPr="000748AD">
        <w:t xml:space="preserve"> goals</w:t>
      </w:r>
      <w:r w:rsidR="000A1CE2" w:rsidRPr="000748AD">
        <w:t xml:space="preserve"> </w:t>
      </w:r>
      <w:r w:rsidRPr="000748AD">
        <w:t>(Policy 1:21)</w:t>
      </w:r>
      <w:r w:rsidR="00C07E2E" w:rsidRPr="000748AD">
        <w:t>:</w:t>
      </w:r>
    </w:p>
    <w:p w:rsidR="00D107C0" w:rsidRPr="000748AD" w:rsidRDefault="00D107C0" w:rsidP="00D107C0">
      <w:pPr>
        <w:pStyle w:val="ListParagraph"/>
        <w:numPr>
          <w:ilvl w:val="0"/>
          <w:numId w:val="29"/>
        </w:numPr>
        <w:contextualSpacing/>
        <w:jc w:val="both"/>
        <w:rPr>
          <w:sz w:val="24"/>
          <w:szCs w:val="24"/>
        </w:rPr>
      </w:pPr>
      <w:r w:rsidRPr="000748AD">
        <w:rPr>
          <w:sz w:val="24"/>
          <w:szCs w:val="24"/>
        </w:rPr>
        <w:t>Increase college participation rates</w:t>
      </w:r>
    </w:p>
    <w:p w:rsidR="00D107C0" w:rsidRPr="000748AD" w:rsidRDefault="00D107C0" w:rsidP="00D107C0">
      <w:pPr>
        <w:pStyle w:val="ListParagraph"/>
        <w:numPr>
          <w:ilvl w:val="0"/>
          <w:numId w:val="29"/>
        </w:numPr>
        <w:contextualSpacing/>
        <w:jc w:val="both"/>
        <w:rPr>
          <w:sz w:val="24"/>
          <w:szCs w:val="24"/>
        </w:rPr>
      </w:pPr>
      <w:r w:rsidRPr="000748AD">
        <w:rPr>
          <w:sz w:val="24"/>
          <w:szCs w:val="24"/>
        </w:rPr>
        <w:t>Increase number of graduates</w:t>
      </w:r>
    </w:p>
    <w:p w:rsidR="00D107C0" w:rsidRPr="000748AD" w:rsidRDefault="00D107C0" w:rsidP="00D107C0">
      <w:pPr>
        <w:pStyle w:val="ListParagraph"/>
        <w:numPr>
          <w:ilvl w:val="0"/>
          <w:numId w:val="29"/>
        </w:numPr>
        <w:contextualSpacing/>
        <w:jc w:val="both"/>
        <w:rPr>
          <w:sz w:val="24"/>
          <w:szCs w:val="24"/>
        </w:rPr>
      </w:pPr>
      <w:r w:rsidRPr="000748AD">
        <w:rPr>
          <w:sz w:val="24"/>
          <w:szCs w:val="24"/>
        </w:rPr>
        <w:t>Offer programs off-campus</w:t>
      </w:r>
    </w:p>
    <w:p w:rsidR="00C07E2E" w:rsidRDefault="00D107C0" w:rsidP="00C07E2E">
      <w:pPr>
        <w:numPr>
          <w:ilvl w:val="0"/>
          <w:numId w:val="29"/>
        </w:numPr>
        <w:jc w:val="both"/>
      </w:pPr>
      <w:r w:rsidRPr="000748AD">
        <w:t>Workforce development</w:t>
      </w:r>
      <w:r w:rsidR="00707DE4" w:rsidRPr="000748AD">
        <w:t>: Students can select courses related to their current employment or to prepare for a different career.</w:t>
      </w:r>
    </w:p>
    <w:p w:rsidR="00707DE4" w:rsidRPr="00707DE4" w:rsidRDefault="00707DE4" w:rsidP="00707DE4">
      <w:pPr>
        <w:jc w:val="both"/>
      </w:pPr>
    </w:p>
    <w:tbl>
      <w:tblPr>
        <w:tblW w:w="0" w:type="auto"/>
        <w:tblInd w:w="108" w:type="dxa"/>
        <w:tblLook w:val="0000" w:firstRow="0" w:lastRow="0" w:firstColumn="0" w:lastColumn="0" w:noHBand="0" w:noVBand="0"/>
      </w:tblPr>
      <w:tblGrid>
        <w:gridCol w:w="9468"/>
      </w:tblGrid>
      <w:tr w:rsidR="004A7CE6" w:rsidRPr="004A7CE6" w:rsidTr="001B7547">
        <w:tc>
          <w:tcPr>
            <w:tcW w:w="9468" w:type="dxa"/>
          </w:tcPr>
          <w:p w:rsidR="004A7CE6" w:rsidRPr="00D12423" w:rsidRDefault="00C07E2E" w:rsidP="00D12423">
            <w:pPr>
              <w:keepNext/>
              <w:keepLines/>
              <w:jc w:val="both"/>
              <w:rPr>
                <w:b/>
              </w:rPr>
            </w:pPr>
            <w:r w:rsidRPr="004A7CE6">
              <w:rPr>
                <w:b/>
                <w:bCs/>
              </w:rPr>
              <w:t xml:space="preserve">2.  </w:t>
            </w:r>
            <w:r w:rsidRPr="004A7CE6">
              <w:rPr>
                <w:b/>
              </w:rPr>
              <w:t>Is any regental university authorized to offer a similar program at the new site(s)? Is any non-system institution offering a similar program at the new site(s)?</w:t>
            </w:r>
            <w:r w:rsidRPr="004A7CE6">
              <w:t xml:space="preserve"> </w:t>
            </w:r>
            <w:r w:rsidRPr="004A7CE6">
              <w:rPr>
                <w:b/>
              </w:rPr>
              <w:t>If either answer is “yes,” identify the institution(s) and program(s) and explain why authorization is requested.</w:t>
            </w:r>
          </w:p>
        </w:tc>
      </w:tr>
    </w:tbl>
    <w:p w:rsidR="00D12423" w:rsidRDefault="00D12423" w:rsidP="00C07E2E">
      <w:pPr>
        <w:jc w:val="both"/>
      </w:pPr>
    </w:p>
    <w:p w:rsidR="00B35450" w:rsidRPr="00BB69DC" w:rsidRDefault="00B35450" w:rsidP="00320FC4">
      <w:pPr>
        <w:jc w:val="both"/>
      </w:pPr>
      <w:r w:rsidRPr="00BB69DC">
        <w:t>SDSU has the only B.S. in Interdisciplinary Studie</w:t>
      </w:r>
      <w:r w:rsidR="005E6681" w:rsidRPr="00BB69DC">
        <w:t>s program in the system. The University of South Dakota’s</w:t>
      </w:r>
      <w:r w:rsidRPr="00BB69DC">
        <w:t xml:space="preserve"> Bachelor of Liberal Studies </w:t>
      </w:r>
      <w:r w:rsidR="00320FC4" w:rsidRPr="00BB69DC">
        <w:t>is not offered online or off-campus.</w:t>
      </w:r>
    </w:p>
    <w:p w:rsidR="00B35450" w:rsidRPr="00BB69DC" w:rsidRDefault="00B35450"/>
    <w:p w:rsidR="00320FC4" w:rsidRDefault="001A04DE" w:rsidP="001A04DE">
      <w:pPr>
        <w:jc w:val="both"/>
      </w:pPr>
      <w:r w:rsidRPr="00BB69DC">
        <w:t xml:space="preserve">All system universities are authorized to offer the Bachelor of General Studies in Rapid City </w:t>
      </w:r>
      <w:r w:rsidRPr="00BB69DC">
        <w:rPr>
          <w:i/>
        </w:rPr>
        <w:t xml:space="preserve">(Minutes, 2010 June 24-25, pp. 1117 &amp; 1283-1340; and 2010 December 16-17, pp. 3172 &amp; 3465-3467). </w:t>
      </w:r>
      <w:r w:rsidRPr="00BB69DC">
        <w:t>There are important differences between the</w:t>
      </w:r>
      <w:r w:rsidR="00320FC4" w:rsidRPr="00BB69DC">
        <w:t xml:space="preserve"> South Dakota State University BS in Interdisciplinary Studies (BSIS) and the Bachel</w:t>
      </w:r>
      <w:r w:rsidRPr="00BB69DC">
        <w:t>or of General Studies (BGS):</w:t>
      </w:r>
    </w:p>
    <w:p w:rsidR="00320FC4" w:rsidRDefault="00320FC4" w:rsidP="00320FC4">
      <w:pPr>
        <w:jc w:val="both"/>
      </w:pPr>
    </w:p>
    <w:p w:rsidR="00320FC4" w:rsidRDefault="00320FC4" w:rsidP="00320FC4">
      <w:pPr>
        <w:pStyle w:val="ListParagraph"/>
        <w:numPr>
          <w:ilvl w:val="0"/>
          <w:numId w:val="29"/>
        </w:numPr>
        <w:jc w:val="both"/>
        <w:rPr>
          <w:sz w:val="24"/>
          <w:szCs w:val="24"/>
        </w:rPr>
      </w:pPr>
      <w:r w:rsidRPr="008F037D">
        <w:rPr>
          <w:sz w:val="24"/>
          <w:szCs w:val="24"/>
        </w:rPr>
        <w:t>The BSIS program was designed as a major program based upon the recognized methods and “ways of knowing” of interdisciplinary studies as a distinct area of study based on information and standards identified by the Association of Interdisciplinary Studies (AIS).  The BGS was designed as a degree complet</w:t>
      </w:r>
      <w:r>
        <w:rPr>
          <w:sz w:val="24"/>
          <w:szCs w:val="24"/>
        </w:rPr>
        <w:t>ion program for</w:t>
      </w:r>
      <w:r w:rsidR="008B04EC">
        <w:rPr>
          <w:sz w:val="24"/>
          <w:szCs w:val="24"/>
        </w:rPr>
        <w:t xml:space="preserve"> ready adult learner.</w:t>
      </w:r>
    </w:p>
    <w:p w:rsidR="00320FC4" w:rsidRPr="008F037D" w:rsidRDefault="00320FC4" w:rsidP="00320FC4">
      <w:pPr>
        <w:pStyle w:val="ListParagraph"/>
        <w:ind w:left="360"/>
        <w:jc w:val="both"/>
        <w:rPr>
          <w:sz w:val="24"/>
          <w:szCs w:val="24"/>
        </w:rPr>
      </w:pPr>
    </w:p>
    <w:p w:rsidR="00320FC4" w:rsidRDefault="00320FC4" w:rsidP="00320FC4">
      <w:pPr>
        <w:pStyle w:val="ListParagraph"/>
        <w:numPr>
          <w:ilvl w:val="0"/>
          <w:numId w:val="29"/>
        </w:numPr>
        <w:jc w:val="both"/>
        <w:rPr>
          <w:sz w:val="24"/>
          <w:szCs w:val="24"/>
        </w:rPr>
      </w:pPr>
      <w:r w:rsidRPr="008F037D">
        <w:rPr>
          <w:sz w:val="24"/>
          <w:szCs w:val="24"/>
        </w:rPr>
        <w:t>Interdisciplinary Studies students must complete a three-semester course sequence; develop a written statement of goals detailing the knowledge, skills and abilities they wish to acquire; develop  a plan of study based on the goal and a senior thesis.  BGS students may complete the program in one term depending upon credit transfer.  All BGS students have stopped out of higher education for some time.</w:t>
      </w:r>
    </w:p>
    <w:p w:rsidR="00320FC4" w:rsidRPr="008F037D" w:rsidRDefault="00320FC4" w:rsidP="00320FC4">
      <w:pPr>
        <w:pStyle w:val="ListParagraph"/>
        <w:ind w:left="360"/>
        <w:jc w:val="both"/>
        <w:rPr>
          <w:sz w:val="24"/>
          <w:szCs w:val="24"/>
        </w:rPr>
      </w:pPr>
    </w:p>
    <w:p w:rsidR="00320FC4" w:rsidRPr="008F037D" w:rsidRDefault="00320FC4" w:rsidP="00320FC4">
      <w:pPr>
        <w:pStyle w:val="ListParagraph"/>
        <w:numPr>
          <w:ilvl w:val="0"/>
          <w:numId w:val="29"/>
        </w:numPr>
        <w:jc w:val="both"/>
        <w:rPr>
          <w:sz w:val="24"/>
          <w:szCs w:val="24"/>
        </w:rPr>
      </w:pPr>
      <w:r w:rsidRPr="008F037D">
        <w:rPr>
          <w:sz w:val="24"/>
          <w:szCs w:val="24"/>
        </w:rPr>
        <w:t xml:space="preserve">All BGS students are returning adults who have had a gap in their educational plan and at least 60 credits as required for admission to the program. BSIS students are a mix of traditional aged college students, non-traditional distance students and some returning adult students seeking an educational experience that will prepare them for advanced studies or unique career pathways with a focus on multi-disciplinary investigation and linkages. The BSIS program offers students the opportunity to create their own plan rather than being confined </w:t>
      </w:r>
      <w:r>
        <w:rPr>
          <w:sz w:val="24"/>
          <w:szCs w:val="24"/>
        </w:rPr>
        <w:t>to a predetermined curriculum.</w:t>
      </w:r>
    </w:p>
    <w:p w:rsidR="00B35450" w:rsidRDefault="00B35450"/>
    <w:tbl>
      <w:tblPr>
        <w:tblW w:w="0" w:type="auto"/>
        <w:tblLook w:val="0000" w:firstRow="0" w:lastRow="0" w:firstColumn="0" w:lastColumn="0" w:noHBand="0" w:noVBand="0"/>
      </w:tblPr>
      <w:tblGrid>
        <w:gridCol w:w="9576"/>
      </w:tblGrid>
      <w:tr w:rsidR="00C07E2E">
        <w:tc>
          <w:tcPr>
            <w:tcW w:w="9576" w:type="dxa"/>
          </w:tcPr>
          <w:p w:rsidR="00C07E2E" w:rsidRDefault="00C07E2E">
            <w:pPr>
              <w:jc w:val="both"/>
              <w:rPr>
                <w:b/>
                <w:bCs/>
              </w:rPr>
            </w:pPr>
            <w:r>
              <w:rPr>
                <w:b/>
                <w:bCs/>
              </w:rPr>
              <w:t xml:space="preserve">3.  </w:t>
            </w:r>
            <w:r>
              <w:rPr>
                <w:b/>
              </w:rPr>
              <w:t>Are students expected to be new to the university or redirected from other programs or both?</w:t>
            </w:r>
            <w:r>
              <w:t xml:space="preserve"> </w:t>
            </w:r>
            <w:r>
              <w:rPr>
                <w:b/>
              </w:rPr>
              <w:t>Complete the table and explain how the estimates were developed. How will the new site(s) affect enrollments in other campus and off-campus programs in the regental system?</w:t>
            </w:r>
          </w:p>
        </w:tc>
      </w:tr>
    </w:tbl>
    <w:p w:rsidR="00707DE4" w:rsidRDefault="00707DE4" w:rsidP="000557C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765"/>
        <w:gridCol w:w="765"/>
        <w:gridCol w:w="945"/>
        <w:gridCol w:w="855"/>
      </w:tblGrid>
      <w:tr w:rsidR="000557CC" w:rsidTr="00D12423">
        <w:trPr>
          <w:jc w:val="center"/>
        </w:trPr>
        <w:tc>
          <w:tcPr>
            <w:tcW w:w="4590" w:type="dxa"/>
            <w:vAlign w:val="bottom"/>
          </w:tcPr>
          <w:p w:rsidR="000557CC" w:rsidRDefault="000557CC" w:rsidP="000557CC">
            <w:pPr>
              <w:keepNext/>
              <w:keepLines/>
              <w:jc w:val="center"/>
            </w:pPr>
          </w:p>
        </w:tc>
        <w:tc>
          <w:tcPr>
            <w:tcW w:w="3330" w:type="dxa"/>
            <w:gridSpan w:val="4"/>
            <w:vAlign w:val="bottom"/>
          </w:tcPr>
          <w:p w:rsidR="000557CC" w:rsidRDefault="000557CC" w:rsidP="000557CC">
            <w:pPr>
              <w:keepNext/>
              <w:keepLines/>
              <w:jc w:val="center"/>
            </w:pPr>
            <w:r>
              <w:t>Fiscal Years*</w:t>
            </w:r>
          </w:p>
        </w:tc>
      </w:tr>
      <w:tr w:rsidR="000557CC" w:rsidTr="00D12423">
        <w:trPr>
          <w:jc w:val="center"/>
        </w:trPr>
        <w:tc>
          <w:tcPr>
            <w:tcW w:w="4590" w:type="dxa"/>
            <w:vAlign w:val="bottom"/>
          </w:tcPr>
          <w:p w:rsidR="000557CC" w:rsidRDefault="000557CC" w:rsidP="000557CC">
            <w:pPr>
              <w:keepNext/>
              <w:keepLines/>
              <w:jc w:val="center"/>
            </w:pPr>
          </w:p>
        </w:tc>
        <w:tc>
          <w:tcPr>
            <w:tcW w:w="765" w:type="dxa"/>
            <w:vAlign w:val="bottom"/>
          </w:tcPr>
          <w:p w:rsidR="000557CC" w:rsidRDefault="000557CC" w:rsidP="000557CC">
            <w:pPr>
              <w:keepNext/>
              <w:keepLines/>
              <w:jc w:val="center"/>
            </w:pPr>
            <w:r>
              <w:t>1st</w:t>
            </w:r>
          </w:p>
        </w:tc>
        <w:tc>
          <w:tcPr>
            <w:tcW w:w="765" w:type="dxa"/>
            <w:vAlign w:val="bottom"/>
          </w:tcPr>
          <w:p w:rsidR="000557CC" w:rsidRDefault="000557CC" w:rsidP="000557CC">
            <w:pPr>
              <w:keepNext/>
              <w:keepLines/>
              <w:jc w:val="center"/>
            </w:pPr>
            <w:r>
              <w:t>2nd</w:t>
            </w:r>
          </w:p>
        </w:tc>
        <w:tc>
          <w:tcPr>
            <w:tcW w:w="945" w:type="dxa"/>
            <w:vAlign w:val="bottom"/>
          </w:tcPr>
          <w:p w:rsidR="000557CC" w:rsidRDefault="000557CC" w:rsidP="000557CC">
            <w:pPr>
              <w:keepNext/>
              <w:keepLines/>
              <w:jc w:val="center"/>
            </w:pPr>
            <w:r>
              <w:t>3rd</w:t>
            </w:r>
          </w:p>
        </w:tc>
        <w:tc>
          <w:tcPr>
            <w:tcW w:w="855" w:type="dxa"/>
            <w:vAlign w:val="bottom"/>
          </w:tcPr>
          <w:p w:rsidR="000557CC" w:rsidRDefault="000557CC" w:rsidP="000557CC">
            <w:pPr>
              <w:keepNext/>
              <w:keepLines/>
              <w:jc w:val="center"/>
            </w:pPr>
            <w:r>
              <w:t>4th</w:t>
            </w:r>
          </w:p>
        </w:tc>
      </w:tr>
      <w:tr w:rsidR="000557CC" w:rsidTr="00D12423">
        <w:trPr>
          <w:jc w:val="center"/>
        </w:trPr>
        <w:tc>
          <w:tcPr>
            <w:tcW w:w="4590" w:type="dxa"/>
            <w:vAlign w:val="bottom"/>
          </w:tcPr>
          <w:p w:rsidR="000557CC" w:rsidRDefault="000557CC" w:rsidP="000557CC">
            <w:pPr>
              <w:keepNext/>
              <w:keepLines/>
              <w:jc w:val="center"/>
            </w:pPr>
            <w:r>
              <w:t>Estimated</w:t>
            </w:r>
          </w:p>
        </w:tc>
        <w:tc>
          <w:tcPr>
            <w:tcW w:w="765" w:type="dxa"/>
            <w:vAlign w:val="bottom"/>
          </w:tcPr>
          <w:p w:rsidR="000557CC" w:rsidRDefault="000557CC" w:rsidP="00FB699A">
            <w:pPr>
              <w:keepNext/>
              <w:keepLines/>
            </w:pPr>
            <w:r>
              <w:t>FY</w:t>
            </w:r>
            <w:r w:rsidR="003364A4">
              <w:t>14</w:t>
            </w:r>
          </w:p>
        </w:tc>
        <w:tc>
          <w:tcPr>
            <w:tcW w:w="765" w:type="dxa"/>
            <w:vAlign w:val="bottom"/>
          </w:tcPr>
          <w:p w:rsidR="000557CC" w:rsidRDefault="000557CC" w:rsidP="00FB699A">
            <w:pPr>
              <w:keepNext/>
              <w:keepLines/>
            </w:pPr>
            <w:r>
              <w:t>FY</w:t>
            </w:r>
            <w:r w:rsidR="003364A4">
              <w:t>15</w:t>
            </w:r>
          </w:p>
        </w:tc>
        <w:tc>
          <w:tcPr>
            <w:tcW w:w="945" w:type="dxa"/>
            <w:vAlign w:val="bottom"/>
          </w:tcPr>
          <w:p w:rsidR="000557CC" w:rsidRDefault="000557CC" w:rsidP="00FB699A">
            <w:pPr>
              <w:keepNext/>
              <w:keepLines/>
            </w:pPr>
            <w:r>
              <w:t>FY1</w:t>
            </w:r>
            <w:r w:rsidR="003364A4">
              <w:t>6</w:t>
            </w:r>
          </w:p>
        </w:tc>
        <w:tc>
          <w:tcPr>
            <w:tcW w:w="855" w:type="dxa"/>
            <w:vAlign w:val="bottom"/>
          </w:tcPr>
          <w:p w:rsidR="000557CC" w:rsidRDefault="000557CC" w:rsidP="00FB699A">
            <w:pPr>
              <w:keepNext/>
              <w:keepLines/>
            </w:pPr>
            <w:r>
              <w:t>FY1</w:t>
            </w:r>
            <w:r w:rsidR="003364A4">
              <w:t>7</w:t>
            </w:r>
          </w:p>
        </w:tc>
      </w:tr>
      <w:tr w:rsidR="000557CC" w:rsidTr="00D12423">
        <w:trPr>
          <w:jc w:val="center"/>
        </w:trPr>
        <w:tc>
          <w:tcPr>
            <w:tcW w:w="4590" w:type="dxa"/>
            <w:vAlign w:val="bottom"/>
          </w:tcPr>
          <w:p w:rsidR="000557CC" w:rsidRDefault="000557CC" w:rsidP="000557CC">
            <w:pPr>
              <w:keepNext/>
              <w:keepLines/>
            </w:pPr>
            <w:r>
              <w:t>New to the university</w:t>
            </w:r>
          </w:p>
        </w:tc>
        <w:tc>
          <w:tcPr>
            <w:tcW w:w="765" w:type="dxa"/>
            <w:vAlign w:val="bottom"/>
          </w:tcPr>
          <w:p w:rsidR="000557CC" w:rsidRDefault="00D96814" w:rsidP="000557CC">
            <w:pPr>
              <w:keepNext/>
              <w:keepLines/>
              <w:jc w:val="right"/>
            </w:pPr>
            <w:r>
              <w:t>5</w:t>
            </w:r>
          </w:p>
        </w:tc>
        <w:tc>
          <w:tcPr>
            <w:tcW w:w="765" w:type="dxa"/>
            <w:vAlign w:val="bottom"/>
          </w:tcPr>
          <w:p w:rsidR="000557CC" w:rsidRDefault="00D96814" w:rsidP="000557CC">
            <w:pPr>
              <w:keepNext/>
              <w:keepLines/>
              <w:jc w:val="right"/>
            </w:pPr>
            <w:r>
              <w:t>7</w:t>
            </w:r>
          </w:p>
        </w:tc>
        <w:tc>
          <w:tcPr>
            <w:tcW w:w="945" w:type="dxa"/>
            <w:vAlign w:val="bottom"/>
          </w:tcPr>
          <w:p w:rsidR="000557CC" w:rsidRDefault="00D96814" w:rsidP="000557CC">
            <w:pPr>
              <w:keepNext/>
              <w:keepLines/>
              <w:jc w:val="right"/>
            </w:pPr>
            <w:r>
              <w:t>9</w:t>
            </w:r>
          </w:p>
        </w:tc>
        <w:tc>
          <w:tcPr>
            <w:tcW w:w="855" w:type="dxa"/>
            <w:vAlign w:val="bottom"/>
          </w:tcPr>
          <w:p w:rsidR="000557CC" w:rsidRDefault="00D96814" w:rsidP="000557CC">
            <w:pPr>
              <w:keepNext/>
              <w:keepLines/>
              <w:jc w:val="right"/>
            </w:pPr>
            <w:r>
              <w:t>10</w:t>
            </w:r>
          </w:p>
        </w:tc>
      </w:tr>
      <w:tr w:rsidR="000557CC" w:rsidTr="00D12423">
        <w:trPr>
          <w:jc w:val="center"/>
        </w:trPr>
        <w:tc>
          <w:tcPr>
            <w:tcW w:w="4590" w:type="dxa"/>
            <w:vAlign w:val="bottom"/>
          </w:tcPr>
          <w:p w:rsidR="000557CC" w:rsidRDefault="000557CC" w:rsidP="000557CC">
            <w:pPr>
              <w:keepNext/>
              <w:keepLines/>
            </w:pPr>
            <w:r>
              <w:t>Redirected from other programs</w:t>
            </w:r>
          </w:p>
        </w:tc>
        <w:tc>
          <w:tcPr>
            <w:tcW w:w="765" w:type="dxa"/>
            <w:vAlign w:val="bottom"/>
          </w:tcPr>
          <w:p w:rsidR="000557CC" w:rsidRDefault="00EB3260" w:rsidP="000557CC">
            <w:pPr>
              <w:keepNext/>
              <w:keepLines/>
              <w:jc w:val="right"/>
            </w:pPr>
            <w:r>
              <w:t>2</w:t>
            </w:r>
          </w:p>
        </w:tc>
        <w:tc>
          <w:tcPr>
            <w:tcW w:w="765" w:type="dxa"/>
            <w:vAlign w:val="bottom"/>
          </w:tcPr>
          <w:p w:rsidR="000557CC" w:rsidRDefault="00EB3260" w:rsidP="000557CC">
            <w:pPr>
              <w:keepNext/>
              <w:keepLines/>
              <w:jc w:val="right"/>
            </w:pPr>
            <w:r>
              <w:t>2</w:t>
            </w:r>
          </w:p>
        </w:tc>
        <w:tc>
          <w:tcPr>
            <w:tcW w:w="945" w:type="dxa"/>
            <w:vAlign w:val="bottom"/>
          </w:tcPr>
          <w:p w:rsidR="000557CC" w:rsidRDefault="00EB3260" w:rsidP="000557CC">
            <w:pPr>
              <w:keepNext/>
              <w:keepLines/>
              <w:jc w:val="right"/>
            </w:pPr>
            <w:r>
              <w:t>2</w:t>
            </w:r>
          </w:p>
        </w:tc>
        <w:tc>
          <w:tcPr>
            <w:tcW w:w="855" w:type="dxa"/>
            <w:vAlign w:val="bottom"/>
          </w:tcPr>
          <w:p w:rsidR="000557CC" w:rsidRDefault="00EB3260" w:rsidP="000557CC">
            <w:pPr>
              <w:keepNext/>
              <w:keepLines/>
              <w:jc w:val="right"/>
            </w:pPr>
            <w:r>
              <w:t>2</w:t>
            </w:r>
          </w:p>
        </w:tc>
      </w:tr>
      <w:tr w:rsidR="000557CC" w:rsidTr="00D12423">
        <w:trPr>
          <w:jc w:val="center"/>
        </w:trPr>
        <w:tc>
          <w:tcPr>
            <w:tcW w:w="4590" w:type="dxa"/>
            <w:vAlign w:val="bottom"/>
          </w:tcPr>
          <w:p w:rsidR="000557CC" w:rsidRDefault="000557CC" w:rsidP="00D12423">
            <w:pPr>
              <w:keepNext/>
              <w:keepLines/>
            </w:pPr>
            <w:r>
              <w:t>Continuing from previous year</w:t>
            </w:r>
          </w:p>
        </w:tc>
        <w:tc>
          <w:tcPr>
            <w:tcW w:w="765" w:type="dxa"/>
            <w:vAlign w:val="bottom"/>
          </w:tcPr>
          <w:p w:rsidR="000557CC" w:rsidRDefault="00D96814" w:rsidP="000557CC">
            <w:pPr>
              <w:keepNext/>
              <w:keepLines/>
              <w:jc w:val="right"/>
            </w:pPr>
            <w:r>
              <w:t>NA</w:t>
            </w:r>
          </w:p>
        </w:tc>
        <w:tc>
          <w:tcPr>
            <w:tcW w:w="765" w:type="dxa"/>
            <w:vAlign w:val="bottom"/>
          </w:tcPr>
          <w:p w:rsidR="000557CC" w:rsidRDefault="00D96814" w:rsidP="000557CC">
            <w:pPr>
              <w:keepNext/>
              <w:keepLines/>
              <w:jc w:val="right"/>
            </w:pPr>
            <w:r>
              <w:t>7</w:t>
            </w:r>
          </w:p>
        </w:tc>
        <w:tc>
          <w:tcPr>
            <w:tcW w:w="945" w:type="dxa"/>
            <w:vAlign w:val="bottom"/>
          </w:tcPr>
          <w:p w:rsidR="000557CC" w:rsidRDefault="00EB3260" w:rsidP="000557CC">
            <w:pPr>
              <w:keepNext/>
              <w:keepLines/>
              <w:jc w:val="right"/>
            </w:pPr>
            <w:r>
              <w:t>1</w:t>
            </w:r>
            <w:r w:rsidR="00D96814">
              <w:t>6</w:t>
            </w:r>
          </w:p>
        </w:tc>
        <w:tc>
          <w:tcPr>
            <w:tcW w:w="855" w:type="dxa"/>
            <w:vAlign w:val="bottom"/>
          </w:tcPr>
          <w:p w:rsidR="000557CC" w:rsidRDefault="00EB3260" w:rsidP="000557CC">
            <w:pPr>
              <w:keepNext/>
              <w:keepLines/>
              <w:jc w:val="right"/>
            </w:pPr>
            <w:r>
              <w:t>24</w:t>
            </w:r>
          </w:p>
        </w:tc>
      </w:tr>
      <w:tr w:rsidR="000557CC" w:rsidTr="00D12423">
        <w:trPr>
          <w:jc w:val="center"/>
        </w:trPr>
        <w:tc>
          <w:tcPr>
            <w:tcW w:w="4590" w:type="dxa"/>
            <w:vAlign w:val="bottom"/>
          </w:tcPr>
          <w:p w:rsidR="000557CC" w:rsidRDefault="000557CC" w:rsidP="000557CC">
            <w:pPr>
              <w:keepNext/>
              <w:keepLines/>
              <w:jc w:val="right"/>
            </w:pPr>
            <w:r>
              <w:t>= Total in the program at the site</w:t>
            </w:r>
          </w:p>
        </w:tc>
        <w:tc>
          <w:tcPr>
            <w:tcW w:w="765" w:type="dxa"/>
            <w:vAlign w:val="bottom"/>
          </w:tcPr>
          <w:p w:rsidR="000557CC" w:rsidRDefault="00D96814" w:rsidP="000557CC">
            <w:pPr>
              <w:keepNext/>
              <w:keepLines/>
              <w:jc w:val="right"/>
            </w:pPr>
            <w:r>
              <w:t>7</w:t>
            </w:r>
          </w:p>
        </w:tc>
        <w:tc>
          <w:tcPr>
            <w:tcW w:w="765" w:type="dxa"/>
            <w:vAlign w:val="bottom"/>
          </w:tcPr>
          <w:p w:rsidR="000557CC" w:rsidRDefault="00EB3260" w:rsidP="000557CC">
            <w:pPr>
              <w:keepNext/>
              <w:keepLines/>
              <w:jc w:val="right"/>
            </w:pPr>
            <w:r>
              <w:t>1</w:t>
            </w:r>
            <w:r w:rsidR="00D96814">
              <w:t>6</w:t>
            </w:r>
          </w:p>
        </w:tc>
        <w:tc>
          <w:tcPr>
            <w:tcW w:w="945" w:type="dxa"/>
            <w:vAlign w:val="bottom"/>
          </w:tcPr>
          <w:p w:rsidR="000557CC" w:rsidRDefault="00EB3260" w:rsidP="000557CC">
            <w:pPr>
              <w:keepNext/>
              <w:keepLines/>
              <w:jc w:val="right"/>
            </w:pPr>
            <w:r>
              <w:t>2</w:t>
            </w:r>
            <w:r w:rsidR="00D96814">
              <w:t>7</w:t>
            </w:r>
          </w:p>
        </w:tc>
        <w:tc>
          <w:tcPr>
            <w:tcW w:w="855" w:type="dxa"/>
            <w:vAlign w:val="bottom"/>
          </w:tcPr>
          <w:p w:rsidR="000557CC" w:rsidRDefault="00EB3260" w:rsidP="000557CC">
            <w:pPr>
              <w:keepNext/>
              <w:keepLines/>
              <w:jc w:val="right"/>
            </w:pPr>
            <w:r>
              <w:t>31</w:t>
            </w:r>
          </w:p>
        </w:tc>
      </w:tr>
      <w:tr w:rsidR="000557CC" w:rsidTr="00D12423">
        <w:trPr>
          <w:trHeight w:val="368"/>
          <w:jc w:val="center"/>
        </w:trPr>
        <w:tc>
          <w:tcPr>
            <w:tcW w:w="4590" w:type="dxa"/>
            <w:vAlign w:val="bottom"/>
          </w:tcPr>
          <w:p w:rsidR="000557CC" w:rsidRDefault="000557CC" w:rsidP="000557CC">
            <w:pPr>
              <w:keepNext/>
              <w:keepLines/>
            </w:pPr>
            <w:r>
              <w:t>Credit hours, majors in program courses**</w:t>
            </w:r>
          </w:p>
        </w:tc>
        <w:tc>
          <w:tcPr>
            <w:tcW w:w="765" w:type="dxa"/>
            <w:vAlign w:val="bottom"/>
          </w:tcPr>
          <w:p w:rsidR="000557CC" w:rsidRDefault="00D96814" w:rsidP="000557CC">
            <w:pPr>
              <w:keepNext/>
              <w:keepLines/>
              <w:jc w:val="right"/>
            </w:pPr>
            <w:r>
              <w:t>0</w:t>
            </w:r>
          </w:p>
        </w:tc>
        <w:tc>
          <w:tcPr>
            <w:tcW w:w="765" w:type="dxa"/>
            <w:vAlign w:val="bottom"/>
          </w:tcPr>
          <w:p w:rsidR="000557CC" w:rsidRDefault="00D96814" w:rsidP="000557CC">
            <w:pPr>
              <w:keepNext/>
              <w:keepLines/>
              <w:jc w:val="right"/>
            </w:pPr>
            <w:r>
              <w:t>0</w:t>
            </w:r>
          </w:p>
        </w:tc>
        <w:tc>
          <w:tcPr>
            <w:tcW w:w="945" w:type="dxa"/>
            <w:vAlign w:val="bottom"/>
          </w:tcPr>
          <w:p w:rsidR="000557CC" w:rsidRDefault="00D96814" w:rsidP="000557CC">
            <w:pPr>
              <w:keepNext/>
              <w:keepLines/>
              <w:jc w:val="right"/>
            </w:pPr>
            <w:r>
              <w:t>36</w:t>
            </w:r>
          </w:p>
        </w:tc>
        <w:tc>
          <w:tcPr>
            <w:tcW w:w="855" w:type="dxa"/>
            <w:vAlign w:val="bottom"/>
          </w:tcPr>
          <w:p w:rsidR="000557CC" w:rsidRDefault="00D96814" w:rsidP="000557CC">
            <w:pPr>
              <w:keepNext/>
              <w:keepLines/>
              <w:jc w:val="right"/>
            </w:pPr>
            <w:r>
              <w:t>118</w:t>
            </w:r>
          </w:p>
        </w:tc>
      </w:tr>
      <w:tr w:rsidR="000557CC" w:rsidTr="00D12423">
        <w:trPr>
          <w:jc w:val="center"/>
        </w:trPr>
        <w:tc>
          <w:tcPr>
            <w:tcW w:w="4590" w:type="dxa"/>
            <w:vAlign w:val="bottom"/>
          </w:tcPr>
          <w:p w:rsidR="000557CC" w:rsidRDefault="000557CC" w:rsidP="000557CC">
            <w:pPr>
              <w:keepNext/>
              <w:keepLines/>
            </w:pPr>
            <w:r>
              <w:t>Graduates</w:t>
            </w:r>
          </w:p>
        </w:tc>
        <w:tc>
          <w:tcPr>
            <w:tcW w:w="765" w:type="dxa"/>
            <w:vAlign w:val="bottom"/>
          </w:tcPr>
          <w:p w:rsidR="000557CC" w:rsidRDefault="000557CC" w:rsidP="000557CC">
            <w:pPr>
              <w:keepNext/>
              <w:keepLines/>
              <w:jc w:val="right"/>
            </w:pPr>
          </w:p>
        </w:tc>
        <w:tc>
          <w:tcPr>
            <w:tcW w:w="765" w:type="dxa"/>
            <w:vAlign w:val="bottom"/>
          </w:tcPr>
          <w:p w:rsidR="000557CC" w:rsidRDefault="000557CC" w:rsidP="000557CC">
            <w:pPr>
              <w:keepNext/>
              <w:keepLines/>
              <w:jc w:val="right"/>
            </w:pPr>
          </w:p>
        </w:tc>
        <w:tc>
          <w:tcPr>
            <w:tcW w:w="945" w:type="dxa"/>
            <w:vAlign w:val="bottom"/>
          </w:tcPr>
          <w:p w:rsidR="000557CC" w:rsidRDefault="000557CC" w:rsidP="00FB699A">
            <w:pPr>
              <w:keepNext/>
              <w:keepLines/>
              <w:jc w:val="right"/>
            </w:pPr>
          </w:p>
        </w:tc>
        <w:tc>
          <w:tcPr>
            <w:tcW w:w="855" w:type="dxa"/>
            <w:vAlign w:val="bottom"/>
          </w:tcPr>
          <w:p w:rsidR="000557CC" w:rsidRDefault="00D96814" w:rsidP="000557CC">
            <w:pPr>
              <w:keepNext/>
              <w:keepLines/>
              <w:jc w:val="right"/>
            </w:pPr>
            <w:r>
              <w:t>3</w:t>
            </w:r>
          </w:p>
        </w:tc>
      </w:tr>
    </w:tbl>
    <w:p w:rsidR="000557CC" w:rsidRDefault="000557CC" w:rsidP="000557CC">
      <w:pPr>
        <w:pStyle w:val="BlockText"/>
        <w:keepNext/>
        <w:keepLines/>
        <w:ind w:right="576"/>
        <w:rPr>
          <w:color w:val="auto"/>
          <w:sz w:val="20"/>
        </w:rPr>
      </w:pPr>
      <w:r>
        <w:rPr>
          <w:color w:val="auto"/>
          <w:sz w:val="20"/>
        </w:rPr>
        <w:t>* Do not include current year.</w:t>
      </w:r>
    </w:p>
    <w:p w:rsidR="000557CC" w:rsidRDefault="000557CC" w:rsidP="000557CC">
      <w:pPr>
        <w:pStyle w:val="BlockText"/>
        <w:keepNext/>
        <w:keepLines/>
        <w:ind w:right="576"/>
        <w:rPr>
          <w:color w:val="auto"/>
          <w:sz w:val="20"/>
        </w:rPr>
      </w:pPr>
      <w:r>
        <w:rPr>
          <w:color w:val="auto"/>
          <w:sz w:val="20"/>
        </w:rPr>
        <w:t>** This is the total number of credit hours generated by the majors in the required or elective program courses. The same numbers are used in Appendix B – Budget.</w:t>
      </w:r>
    </w:p>
    <w:p w:rsidR="00707DE4" w:rsidRDefault="00707DE4" w:rsidP="000557CC">
      <w:pPr>
        <w:jc w:val="both"/>
        <w:rPr>
          <w:szCs w:val="24"/>
        </w:rPr>
      </w:pPr>
    </w:p>
    <w:p w:rsidR="00707DE4" w:rsidRPr="00707DE4" w:rsidRDefault="00707DE4" w:rsidP="000557CC">
      <w:pPr>
        <w:jc w:val="both"/>
        <w:rPr>
          <w:szCs w:val="24"/>
          <w:u w:val="single"/>
        </w:rPr>
      </w:pPr>
      <w:r w:rsidRPr="000748AD">
        <w:rPr>
          <w:szCs w:val="24"/>
          <w:u w:val="single"/>
        </w:rPr>
        <w:t>Development of Estimates</w:t>
      </w:r>
    </w:p>
    <w:p w:rsidR="00707DE4" w:rsidRDefault="00707DE4" w:rsidP="000557CC">
      <w:pPr>
        <w:jc w:val="both"/>
        <w:rPr>
          <w:szCs w:val="24"/>
        </w:rPr>
      </w:pPr>
    </w:p>
    <w:p w:rsidR="00AA02F6" w:rsidRDefault="00AA02F6" w:rsidP="000557CC">
      <w:pPr>
        <w:jc w:val="both"/>
        <w:rPr>
          <w:szCs w:val="24"/>
        </w:rPr>
      </w:pPr>
      <w:r w:rsidRPr="000748AD">
        <w:rPr>
          <w:szCs w:val="24"/>
        </w:rPr>
        <w:t xml:space="preserve">The estimates in the table were </w:t>
      </w:r>
      <w:r w:rsidR="000748AD">
        <w:rPr>
          <w:szCs w:val="24"/>
        </w:rPr>
        <w:t>developed based on several factors:</w:t>
      </w:r>
    </w:p>
    <w:p w:rsidR="000748AD" w:rsidRPr="008F037D" w:rsidRDefault="000748AD" w:rsidP="000748AD">
      <w:pPr>
        <w:pStyle w:val="ListParagraph"/>
        <w:numPr>
          <w:ilvl w:val="0"/>
          <w:numId w:val="29"/>
        </w:numPr>
        <w:jc w:val="both"/>
        <w:rPr>
          <w:sz w:val="24"/>
          <w:szCs w:val="24"/>
        </w:rPr>
      </w:pPr>
      <w:r w:rsidRPr="008F037D">
        <w:rPr>
          <w:sz w:val="24"/>
          <w:szCs w:val="24"/>
        </w:rPr>
        <w:t xml:space="preserve">the need for </w:t>
      </w:r>
      <w:r w:rsidR="007A4750" w:rsidRPr="008F037D">
        <w:rPr>
          <w:sz w:val="24"/>
          <w:szCs w:val="24"/>
        </w:rPr>
        <w:t>more SDSU program options at UC in Rapid City</w:t>
      </w:r>
    </w:p>
    <w:p w:rsidR="007A4750" w:rsidRPr="008F037D" w:rsidRDefault="007A4750" w:rsidP="000748AD">
      <w:pPr>
        <w:pStyle w:val="ListParagraph"/>
        <w:numPr>
          <w:ilvl w:val="0"/>
          <w:numId w:val="29"/>
        </w:numPr>
        <w:jc w:val="both"/>
        <w:rPr>
          <w:sz w:val="24"/>
          <w:szCs w:val="24"/>
        </w:rPr>
      </w:pPr>
      <w:r w:rsidRPr="008F037D">
        <w:rPr>
          <w:sz w:val="24"/>
          <w:szCs w:val="24"/>
        </w:rPr>
        <w:t>inquiries made by potential students to UC-Rapid City and to SDSU main campus</w:t>
      </w:r>
    </w:p>
    <w:p w:rsidR="007A4750" w:rsidRPr="008F037D" w:rsidRDefault="007A4750" w:rsidP="000748AD">
      <w:pPr>
        <w:pStyle w:val="ListParagraph"/>
        <w:numPr>
          <w:ilvl w:val="0"/>
          <w:numId w:val="29"/>
        </w:numPr>
        <w:jc w:val="both"/>
        <w:rPr>
          <w:sz w:val="24"/>
          <w:szCs w:val="24"/>
        </w:rPr>
      </w:pPr>
      <w:r w:rsidRPr="008F037D">
        <w:rPr>
          <w:sz w:val="24"/>
          <w:szCs w:val="24"/>
        </w:rPr>
        <w:t>the need for a feeder program to the graduate programs at UC-RC (Education and Counseling)</w:t>
      </w:r>
    </w:p>
    <w:p w:rsidR="00AA02F6" w:rsidRDefault="00AA02F6" w:rsidP="000557CC">
      <w:pPr>
        <w:jc w:val="both"/>
        <w:rPr>
          <w:szCs w:val="24"/>
        </w:rPr>
      </w:pPr>
    </w:p>
    <w:p w:rsidR="00E538F9" w:rsidRDefault="00E538F9" w:rsidP="00707DE4">
      <w:pPr>
        <w:keepNext/>
        <w:keepLines/>
        <w:jc w:val="both"/>
        <w:rPr>
          <w:u w:val="single"/>
        </w:rPr>
      </w:pPr>
      <w:r>
        <w:rPr>
          <w:u w:val="single"/>
        </w:rPr>
        <w:t>Impact on Existing Programs</w:t>
      </w:r>
    </w:p>
    <w:p w:rsidR="00E538F9" w:rsidRDefault="00E538F9" w:rsidP="00707DE4">
      <w:pPr>
        <w:keepNext/>
        <w:keepLines/>
        <w:jc w:val="both"/>
        <w:rPr>
          <w:szCs w:val="24"/>
        </w:rPr>
      </w:pPr>
    </w:p>
    <w:p w:rsidR="000557CC" w:rsidRDefault="000557CC" w:rsidP="00707DE4">
      <w:pPr>
        <w:keepNext/>
        <w:keepLines/>
        <w:jc w:val="both"/>
        <w:rPr>
          <w:szCs w:val="24"/>
        </w:rPr>
      </w:pPr>
      <w:r>
        <w:rPr>
          <w:szCs w:val="24"/>
        </w:rPr>
        <w:t>It is not expected that this degree program w</w:t>
      </w:r>
      <w:r w:rsidR="0041557E">
        <w:rPr>
          <w:szCs w:val="24"/>
        </w:rPr>
        <w:t>ill impact enrollment in the on-</w:t>
      </w:r>
      <w:r>
        <w:rPr>
          <w:szCs w:val="24"/>
        </w:rPr>
        <w:t xml:space="preserve">campus degree program </w:t>
      </w:r>
      <w:r w:rsidR="00D528E4">
        <w:rPr>
          <w:szCs w:val="24"/>
        </w:rPr>
        <w:t xml:space="preserve">in Brookings. The </w:t>
      </w:r>
      <w:r w:rsidR="002B5348">
        <w:rPr>
          <w:szCs w:val="24"/>
        </w:rPr>
        <w:t>University anticipates</w:t>
      </w:r>
      <w:r>
        <w:rPr>
          <w:szCs w:val="24"/>
        </w:rPr>
        <w:t xml:space="preserve"> that the majority of students will come from </w:t>
      </w:r>
      <w:r w:rsidR="001803E7">
        <w:rPr>
          <w:szCs w:val="24"/>
        </w:rPr>
        <w:t>the local community and surrounding rural areas.</w:t>
      </w:r>
    </w:p>
    <w:p w:rsidR="00D12423" w:rsidRDefault="00D12423" w:rsidP="000557CC">
      <w:pPr>
        <w:jc w:val="both"/>
        <w:rPr>
          <w:szCs w:val="24"/>
        </w:rPr>
      </w:pPr>
    </w:p>
    <w:tbl>
      <w:tblPr>
        <w:tblW w:w="0" w:type="auto"/>
        <w:tblLook w:val="0000" w:firstRow="0" w:lastRow="0" w:firstColumn="0" w:lastColumn="0" w:noHBand="0" w:noVBand="0"/>
      </w:tblPr>
      <w:tblGrid>
        <w:gridCol w:w="9576"/>
      </w:tblGrid>
      <w:tr w:rsidR="00C07E2E">
        <w:tc>
          <w:tcPr>
            <w:tcW w:w="9576" w:type="dxa"/>
          </w:tcPr>
          <w:p w:rsidR="00C07E2E" w:rsidRDefault="00C07E2E">
            <w:pPr>
              <w:jc w:val="both"/>
              <w:rPr>
                <w:b/>
                <w:bCs/>
              </w:rPr>
            </w:pPr>
            <w:r>
              <w:rPr>
                <w:b/>
                <w:bCs/>
              </w:rPr>
              <w:t xml:space="preserve">4.  </w:t>
            </w:r>
            <w:r>
              <w:rPr>
                <w:b/>
              </w:rPr>
              <w:t>Complete the table and explain any special circumstances. Attach a copy of the program as it appears in the current catalog.  If any program modifications are requested, attach that form.  Explain how the new courses will be delivered.  Attach the new course request forms.</w:t>
            </w:r>
          </w:p>
        </w:tc>
      </w:tr>
    </w:tbl>
    <w:p w:rsidR="00E538F9" w:rsidRDefault="00E538F9" w:rsidP="00D12423">
      <w:pPr>
        <w:pStyle w:val="BlockText"/>
        <w:ind w:left="0"/>
        <w:rPr>
          <w:color w:val="auto"/>
        </w:rPr>
      </w:pPr>
    </w:p>
    <w:tbl>
      <w:tblPr>
        <w:tblW w:w="9624" w:type="dxa"/>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5"/>
        <w:gridCol w:w="799"/>
        <w:gridCol w:w="1800"/>
        <w:gridCol w:w="2329"/>
        <w:gridCol w:w="1001"/>
      </w:tblGrid>
      <w:tr w:rsidR="00E458FC" w:rsidTr="00AA02F6">
        <w:trPr>
          <w:jc w:val="center"/>
        </w:trPr>
        <w:tc>
          <w:tcPr>
            <w:tcW w:w="3695" w:type="dxa"/>
            <w:vAlign w:val="center"/>
          </w:tcPr>
          <w:p w:rsidR="00BB33BC" w:rsidRPr="00D12423" w:rsidRDefault="00BB33BC" w:rsidP="00036822">
            <w:pPr>
              <w:keepNext/>
              <w:keepLines/>
              <w:jc w:val="center"/>
              <w:rPr>
                <w:sz w:val="22"/>
                <w:szCs w:val="22"/>
              </w:rPr>
            </w:pPr>
            <w:r w:rsidRPr="00D12423">
              <w:rPr>
                <w:sz w:val="22"/>
                <w:szCs w:val="22"/>
              </w:rPr>
              <w:lastRenderedPageBreak/>
              <w:t>South Dakota State University</w:t>
            </w:r>
          </w:p>
          <w:p w:rsidR="00036822" w:rsidRPr="00D12423" w:rsidRDefault="00036822" w:rsidP="00036822">
            <w:pPr>
              <w:keepNext/>
              <w:keepLines/>
              <w:jc w:val="center"/>
              <w:rPr>
                <w:sz w:val="22"/>
                <w:szCs w:val="22"/>
              </w:rPr>
            </w:pPr>
            <w:r w:rsidRPr="00D12423">
              <w:rPr>
                <w:sz w:val="22"/>
                <w:szCs w:val="22"/>
              </w:rPr>
              <w:t>BS in Interdisciplinary Studies</w:t>
            </w:r>
          </w:p>
        </w:tc>
        <w:tc>
          <w:tcPr>
            <w:tcW w:w="799" w:type="dxa"/>
            <w:vAlign w:val="bottom"/>
          </w:tcPr>
          <w:p w:rsidR="00BB33BC" w:rsidRPr="00D12423" w:rsidRDefault="00BB33BC" w:rsidP="0041557E">
            <w:pPr>
              <w:keepNext/>
              <w:keepLines/>
              <w:jc w:val="center"/>
              <w:rPr>
                <w:sz w:val="22"/>
                <w:szCs w:val="22"/>
              </w:rPr>
            </w:pPr>
            <w:r w:rsidRPr="00D12423">
              <w:rPr>
                <w:sz w:val="22"/>
                <w:szCs w:val="22"/>
              </w:rPr>
              <w:t>Credit hours</w:t>
            </w:r>
          </w:p>
        </w:tc>
        <w:tc>
          <w:tcPr>
            <w:tcW w:w="1800" w:type="dxa"/>
            <w:vAlign w:val="bottom"/>
          </w:tcPr>
          <w:p w:rsidR="00BB33BC" w:rsidRPr="00D12423" w:rsidRDefault="009436BA" w:rsidP="00BB33BC">
            <w:pPr>
              <w:keepNext/>
              <w:keepLines/>
              <w:jc w:val="center"/>
              <w:rPr>
                <w:sz w:val="22"/>
                <w:szCs w:val="22"/>
              </w:rPr>
            </w:pPr>
            <w:r w:rsidRPr="00D12423">
              <w:rPr>
                <w:sz w:val="22"/>
                <w:szCs w:val="22"/>
              </w:rPr>
              <w:t>Credits</w:t>
            </w:r>
            <w:r w:rsidR="00BB33BC" w:rsidRPr="00D12423">
              <w:rPr>
                <w:sz w:val="22"/>
                <w:szCs w:val="22"/>
              </w:rPr>
              <w:t xml:space="preserve"> currently available from this university online</w:t>
            </w:r>
          </w:p>
        </w:tc>
        <w:tc>
          <w:tcPr>
            <w:tcW w:w="2329" w:type="dxa"/>
            <w:vAlign w:val="bottom"/>
          </w:tcPr>
          <w:p w:rsidR="00BB33BC" w:rsidRPr="00D12423" w:rsidRDefault="00BB33BC" w:rsidP="0041557E">
            <w:pPr>
              <w:keepNext/>
              <w:keepLines/>
              <w:jc w:val="center"/>
              <w:rPr>
                <w:sz w:val="22"/>
                <w:szCs w:val="22"/>
              </w:rPr>
            </w:pPr>
            <w:r w:rsidRPr="00D12423">
              <w:rPr>
                <w:sz w:val="22"/>
                <w:szCs w:val="22"/>
              </w:rPr>
              <w:t>C</w:t>
            </w:r>
            <w:r w:rsidR="00991DD8">
              <w:rPr>
                <w:sz w:val="22"/>
                <w:szCs w:val="22"/>
              </w:rPr>
              <w:t>redits</w:t>
            </w:r>
            <w:r w:rsidRPr="00D12423">
              <w:rPr>
                <w:sz w:val="22"/>
                <w:szCs w:val="22"/>
              </w:rPr>
              <w:t xml:space="preserve"> currently available from other universities available at this site</w:t>
            </w:r>
          </w:p>
        </w:tc>
        <w:tc>
          <w:tcPr>
            <w:tcW w:w="1001" w:type="dxa"/>
            <w:vAlign w:val="bottom"/>
          </w:tcPr>
          <w:p w:rsidR="00BB33BC" w:rsidRPr="00D12423" w:rsidRDefault="0011006A" w:rsidP="00E458FC">
            <w:pPr>
              <w:keepNext/>
              <w:keepLines/>
              <w:jc w:val="center"/>
              <w:rPr>
                <w:sz w:val="22"/>
                <w:szCs w:val="22"/>
              </w:rPr>
            </w:pPr>
            <w:r>
              <w:rPr>
                <w:sz w:val="22"/>
                <w:szCs w:val="22"/>
              </w:rPr>
              <w:t>Credits</w:t>
            </w:r>
            <w:r w:rsidR="00BB33BC" w:rsidRPr="00D12423">
              <w:rPr>
                <w:sz w:val="22"/>
                <w:szCs w:val="22"/>
              </w:rPr>
              <w:t xml:space="preserve"> new to this </w:t>
            </w:r>
            <w:r w:rsidR="00292F43" w:rsidRPr="00D12423">
              <w:rPr>
                <w:sz w:val="22"/>
                <w:szCs w:val="22"/>
              </w:rPr>
              <w:t>site</w:t>
            </w:r>
          </w:p>
        </w:tc>
      </w:tr>
      <w:tr w:rsidR="00E458FC" w:rsidRPr="00BF17AF" w:rsidTr="00AA02F6">
        <w:trPr>
          <w:jc w:val="center"/>
        </w:trPr>
        <w:tc>
          <w:tcPr>
            <w:tcW w:w="3695" w:type="dxa"/>
            <w:vAlign w:val="bottom"/>
          </w:tcPr>
          <w:p w:rsidR="00BB33BC" w:rsidRPr="001620F1" w:rsidRDefault="00BB33BC" w:rsidP="0041557E">
            <w:pPr>
              <w:keepNext/>
              <w:keepLines/>
              <w:rPr>
                <w:sz w:val="22"/>
                <w:szCs w:val="22"/>
              </w:rPr>
            </w:pPr>
            <w:r w:rsidRPr="001620F1">
              <w:rPr>
                <w:sz w:val="22"/>
                <w:szCs w:val="22"/>
              </w:rPr>
              <w:t>System General Education Requirements</w:t>
            </w:r>
          </w:p>
        </w:tc>
        <w:tc>
          <w:tcPr>
            <w:tcW w:w="799" w:type="dxa"/>
            <w:vAlign w:val="bottom"/>
          </w:tcPr>
          <w:p w:rsidR="00BB33BC" w:rsidRPr="001620F1" w:rsidRDefault="00BB33BC" w:rsidP="0041557E">
            <w:pPr>
              <w:keepNext/>
              <w:keepLines/>
              <w:jc w:val="center"/>
              <w:rPr>
                <w:sz w:val="22"/>
                <w:szCs w:val="22"/>
              </w:rPr>
            </w:pPr>
            <w:r w:rsidRPr="001620F1">
              <w:rPr>
                <w:sz w:val="22"/>
                <w:szCs w:val="22"/>
              </w:rPr>
              <w:t>30</w:t>
            </w:r>
          </w:p>
        </w:tc>
        <w:tc>
          <w:tcPr>
            <w:tcW w:w="1800" w:type="dxa"/>
            <w:vAlign w:val="bottom"/>
          </w:tcPr>
          <w:p w:rsidR="00BB33BC" w:rsidRPr="001620F1" w:rsidRDefault="00BB33BC" w:rsidP="0041557E">
            <w:pPr>
              <w:keepNext/>
              <w:keepLines/>
              <w:jc w:val="center"/>
              <w:rPr>
                <w:sz w:val="22"/>
                <w:szCs w:val="22"/>
              </w:rPr>
            </w:pPr>
          </w:p>
        </w:tc>
        <w:tc>
          <w:tcPr>
            <w:tcW w:w="2329" w:type="dxa"/>
            <w:vAlign w:val="bottom"/>
          </w:tcPr>
          <w:p w:rsidR="00BB33BC" w:rsidRPr="001620F1" w:rsidRDefault="00991DD8" w:rsidP="00CA6BFE">
            <w:pPr>
              <w:keepNext/>
              <w:keepLines/>
              <w:jc w:val="center"/>
              <w:rPr>
                <w:sz w:val="22"/>
                <w:szCs w:val="22"/>
              </w:rPr>
            </w:pPr>
            <w:r w:rsidRPr="001620F1">
              <w:rPr>
                <w:sz w:val="22"/>
                <w:szCs w:val="22"/>
              </w:rPr>
              <w:t>30</w:t>
            </w:r>
          </w:p>
        </w:tc>
        <w:tc>
          <w:tcPr>
            <w:tcW w:w="1001" w:type="dxa"/>
            <w:vAlign w:val="bottom"/>
          </w:tcPr>
          <w:p w:rsidR="00BB33BC" w:rsidRPr="001620F1" w:rsidRDefault="006B61F0" w:rsidP="0041557E">
            <w:pPr>
              <w:keepNext/>
              <w:keepLines/>
              <w:jc w:val="center"/>
              <w:rPr>
                <w:sz w:val="22"/>
                <w:szCs w:val="22"/>
              </w:rPr>
            </w:pPr>
            <w:r w:rsidRPr="001620F1">
              <w:rPr>
                <w:sz w:val="22"/>
                <w:szCs w:val="22"/>
              </w:rPr>
              <w:t>None</w:t>
            </w:r>
          </w:p>
        </w:tc>
      </w:tr>
      <w:tr w:rsidR="00E458FC" w:rsidRPr="00BF17AF" w:rsidTr="00AA02F6">
        <w:trPr>
          <w:jc w:val="center"/>
        </w:trPr>
        <w:tc>
          <w:tcPr>
            <w:tcW w:w="3695" w:type="dxa"/>
            <w:vAlign w:val="bottom"/>
          </w:tcPr>
          <w:p w:rsidR="00BB33BC" w:rsidRPr="001620F1" w:rsidRDefault="00BB33BC" w:rsidP="0041557E">
            <w:pPr>
              <w:keepNext/>
              <w:keepLines/>
              <w:rPr>
                <w:sz w:val="22"/>
                <w:szCs w:val="22"/>
              </w:rPr>
            </w:pPr>
            <w:r w:rsidRPr="001620F1">
              <w:rPr>
                <w:sz w:val="22"/>
                <w:szCs w:val="22"/>
              </w:rPr>
              <w:t>Institutional Graduation Requirements</w:t>
            </w:r>
          </w:p>
        </w:tc>
        <w:tc>
          <w:tcPr>
            <w:tcW w:w="799" w:type="dxa"/>
            <w:vAlign w:val="bottom"/>
          </w:tcPr>
          <w:p w:rsidR="00BB33BC" w:rsidRPr="001620F1" w:rsidRDefault="001803E7" w:rsidP="0041557E">
            <w:pPr>
              <w:keepNext/>
              <w:keepLines/>
              <w:jc w:val="center"/>
              <w:rPr>
                <w:sz w:val="22"/>
                <w:szCs w:val="22"/>
              </w:rPr>
            </w:pPr>
            <w:r w:rsidRPr="001620F1">
              <w:rPr>
                <w:sz w:val="22"/>
                <w:szCs w:val="22"/>
              </w:rPr>
              <w:t>5</w:t>
            </w:r>
          </w:p>
        </w:tc>
        <w:tc>
          <w:tcPr>
            <w:tcW w:w="1800" w:type="dxa"/>
            <w:vAlign w:val="bottom"/>
          </w:tcPr>
          <w:p w:rsidR="00BB33BC" w:rsidRPr="001620F1" w:rsidRDefault="0011006A" w:rsidP="0041557E">
            <w:pPr>
              <w:keepNext/>
              <w:keepLines/>
              <w:jc w:val="center"/>
              <w:rPr>
                <w:sz w:val="22"/>
                <w:szCs w:val="22"/>
              </w:rPr>
            </w:pPr>
            <w:r w:rsidRPr="001620F1">
              <w:rPr>
                <w:sz w:val="22"/>
                <w:szCs w:val="22"/>
              </w:rPr>
              <w:t>3</w:t>
            </w:r>
          </w:p>
        </w:tc>
        <w:tc>
          <w:tcPr>
            <w:tcW w:w="2329" w:type="dxa"/>
            <w:vAlign w:val="bottom"/>
          </w:tcPr>
          <w:p w:rsidR="00BB33BC" w:rsidRPr="001620F1" w:rsidRDefault="00BB33BC" w:rsidP="0041557E">
            <w:pPr>
              <w:keepNext/>
              <w:keepLines/>
              <w:jc w:val="center"/>
              <w:rPr>
                <w:sz w:val="22"/>
                <w:szCs w:val="22"/>
              </w:rPr>
            </w:pPr>
          </w:p>
        </w:tc>
        <w:tc>
          <w:tcPr>
            <w:tcW w:w="1001" w:type="dxa"/>
            <w:vAlign w:val="bottom"/>
          </w:tcPr>
          <w:p w:rsidR="00BB33BC" w:rsidRPr="001620F1" w:rsidRDefault="00BF17AF" w:rsidP="0041557E">
            <w:pPr>
              <w:keepNext/>
              <w:keepLines/>
              <w:jc w:val="center"/>
              <w:rPr>
                <w:sz w:val="22"/>
                <w:szCs w:val="22"/>
              </w:rPr>
            </w:pPr>
            <w:r w:rsidRPr="001620F1">
              <w:rPr>
                <w:sz w:val="22"/>
                <w:szCs w:val="22"/>
              </w:rPr>
              <w:t>2</w:t>
            </w:r>
          </w:p>
        </w:tc>
      </w:tr>
      <w:tr w:rsidR="00E458FC" w:rsidRPr="00BF17AF" w:rsidTr="00AA02F6">
        <w:trPr>
          <w:jc w:val="center"/>
        </w:trPr>
        <w:tc>
          <w:tcPr>
            <w:tcW w:w="3695" w:type="dxa"/>
            <w:vAlign w:val="bottom"/>
          </w:tcPr>
          <w:p w:rsidR="00BB33BC" w:rsidRPr="001620F1" w:rsidRDefault="00BB33BC" w:rsidP="0041557E">
            <w:pPr>
              <w:keepNext/>
              <w:keepLines/>
              <w:rPr>
                <w:sz w:val="22"/>
                <w:szCs w:val="22"/>
              </w:rPr>
            </w:pPr>
          </w:p>
        </w:tc>
        <w:tc>
          <w:tcPr>
            <w:tcW w:w="799" w:type="dxa"/>
            <w:vAlign w:val="bottom"/>
          </w:tcPr>
          <w:p w:rsidR="00BB33BC" w:rsidRPr="001620F1" w:rsidRDefault="00BB33BC" w:rsidP="0041557E">
            <w:pPr>
              <w:keepNext/>
              <w:keepLines/>
              <w:jc w:val="center"/>
              <w:rPr>
                <w:sz w:val="22"/>
                <w:szCs w:val="22"/>
              </w:rPr>
            </w:pPr>
          </w:p>
        </w:tc>
        <w:tc>
          <w:tcPr>
            <w:tcW w:w="1800" w:type="dxa"/>
            <w:vAlign w:val="bottom"/>
          </w:tcPr>
          <w:p w:rsidR="00BB33BC" w:rsidRPr="001620F1" w:rsidRDefault="00BB33BC" w:rsidP="0041557E">
            <w:pPr>
              <w:keepNext/>
              <w:keepLines/>
              <w:jc w:val="center"/>
              <w:rPr>
                <w:sz w:val="22"/>
                <w:szCs w:val="22"/>
              </w:rPr>
            </w:pPr>
          </w:p>
        </w:tc>
        <w:tc>
          <w:tcPr>
            <w:tcW w:w="2329" w:type="dxa"/>
            <w:vAlign w:val="bottom"/>
          </w:tcPr>
          <w:p w:rsidR="00BB33BC" w:rsidRPr="001620F1" w:rsidRDefault="00BB33BC" w:rsidP="0041557E">
            <w:pPr>
              <w:keepNext/>
              <w:keepLines/>
              <w:jc w:val="center"/>
              <w:rPr>
                <w:sz w:val="22"/>
                <w:szCs w:val="22"/>
              </w:rPr>
            </w:pPr>
          </w:p>
        </w:tc>
        <w:tc>
          <w:tcPr>
            <w:tcW w:w="1001" w:type="dxa"/>
            <w:vAlign w:val="bottom"/>
          </w:tcPr>
          <w:p w:rsidR="00BB33BC" w:rsidRPr="001620F1" w:rsidRDefault="00BB33BC" w:rsidP="0041557E">
            <w:pPr>
              <w:keepNext/>
              <w:keepLines/>
              <w:jc w:val="center"/>
              <w:rPr>
                <w:sz w:val="22"/>
                <w:szCs w:val="22"/>
              </w:rPr>
            </w:pPr>
          </w:p>
        </w:tc>
      </w:tr>
      <w:tr w:rsidR="00E458FC" w:rsidRPr="00BF17AF" w:rsidTr="00AA02F6">
        <w:trPr>
          <w:jc w:val="center"/>
        </w:trPr>
        <w:tc>
          <w:tcPr>
            <w:tcW w:w="3695" w:type="dxa"/>
            <w:vAlign w:val="bottom"/>
          </w:tcPr>
          <w:p w:rsidR="00BB33BC" w:rsidRPr="001620F1" w:rsidRDefault="00BB33BC" w:rsidP="0041557E">
            <w:pPr>
              <w:pStyle w:val="Heading8"/>
              <w:keepLines/>
              <w:rPr>
                <w:sz w:val="22"/>
                <w:szCs w:val="22"/>
              </w:rPr>
            </w:pPr>
            <w:r w:rsidRPr="001620F1">
              <w:rPr>
                <w:sz w:val="22"/>
                <w:szCs w:val="22"/>
              </w:rPr>
              <w:t>Subtotal, Degree Requirements</w:t>
            </w:r>
          </w:p>
        </w:tc>
        <w:tc>
          <w:tcPr>
            <w:tcW w:w="799" w:type="dxa"/>
            <w:vAlign w:val="bottom"/>
          </w:tcPr>
          <w:p w:rsidR="00BB33BC" w:rsidRPr="001620F1" w:rsidRDefault="00292F43" w:rsidP="0041557E">
            <w:pPr>
              <w:keepNext/>
              <w:keepLines/>
              <w:jc w:val="center"/>
              <w:rPr>
                <w:sz w:val="22"/>
                <w:szCs w:val="22"/>
              </w:rPr>
            </w:pPr>
            <w:r w:rsidRPr="001620F1">
              <w:rPr>
                <w:sz w:val="22"/>
                <w:szCs w:val="22"/>
              </w:rPr>
              <w:t>35</w:t>
            </w:r>
          </w:p>
        </w:tc>
        <w:tc>
          <w:tcPr>
            <w:tcW w:w="1800" w:type="dxa"/>
            <w:vAlign w:val="bottom"/>
          </w:tcPr>
          <w:p w:rsidR="00BB33BC" w:rsidRPr="001620F1" w:rsidRDefault="0011006A" w:rsidP="0041557E">
            <w:pPr>
              <w:keepNext/>
              <w:keepLines/>
              <w:jc w:val="center"/>
              <w:rPr>
                <w:sz w:val="22"/>
                <w:szCs w:val="22"/>
              </w:rPr>
            </w:pPr>
            <w:r w:rsidRPr="001620F1">
              <w:rPr>
                <w:sz w:val="22"/>
                <w:szCs w:val="22"/>
              </w:rPr>
              <w:t>3</w:t>
            </w:r>
          </w:p>
        </w:tc>
        <w:tc>
          <w:tcPr>
            <w:tcW w:w="2329" w:type="dxa"/>
            <w:vAlign w:val="bottom"/>
          </w:tcPr>
          <w:p w:rsidR="00BB33BC" w:rsidRPr="001620F1" w:rsidRDefault="00612DAA" w:rsidP="00BF17AF">
            <w:pPr>
              <w:keepNext/>
              <w:keepLines/>
              <w:jc w:val="center"/>
              <w:rPr>
                <w:sz w:val="22"/>
                <w:szCs w:val="22"/>
              </w:rPr>
            </w:pPr>
            <w:r w:rsidRPr="001620F1">
              <w:rPr>
                <w:sz w:val="22"/>
                <w:szCs w:val="22"/>
              </w:rPr>
              <w:t>3</w:t>
            </w:r>
            <w:r w:rsidR="00BF17AF" w:rsidRPr="001620F1">
              <w:rPr>
                <w:sz w:val="22"/>
                <w:szCs w:val="22"/>
              </w:rPr>
              <w:t>0</w:t>
            </w:r>
          </w:p>
        </w:tc>
        <w:tc>
          <w:tcPr>
            <w:tcW w:w="1001" w:type="dxa"/>
            <w:vAlign w:val="bottom"/>
          </w:tcPr>
          <w:p w:rsidR="00BB33BC" w:rsidRPr="001620F1" w:rsidRDefault="00BF17AF" w:rsidP="0041557E">
            <w:pPr>
              <w:keepNext/>
              <w:keepLines/>
              <w:jc w:val="center"/>
              <w:rPr>
                <w:sz w:val="22"/>
                <w:szCs w:val="22"/>
              </w:rPr>
            </w:pPr>
            <w:r w:rsidRPr="001620F1">
              <w:rPr>
                <w:sz w:val="22"/>
                <w:szCs w:val="22"/>
              </w:rPr>
              <w:t>2</w:t>
            </w:r>
          </w:p>
        </w:tc>
      </w:tr>
      <w:tr w:rsidR="00E458FC" w:rsidRPr="00BF17AF" w:rsidTr="00AA02F6">
        <w:trPr>
          <w:jc w:val="center"/>
        </w:trPr>
        <w:tc>
          <w:tcPr>
            <w:tcW w:w="3695" w:type="dxa"/>
            <w:vAlign w:val="bottom"/>
          </w:tcPr>
          <w:p w:rsidR="00BB33BC" w:rsidRPr="001620F1" w:rsidRDefault="00BB33BC" w:rsidP="0041557E">
            <w:pPr>
              <w:keepNext/>
              <w:keepLines/>
              <w:rPr>
                <w:sz w:val="22"/>
                <w:szCs w:val="22"/>
              </w:rPr>
            </w:pPr>
            <w:r w:rsidRPr="001620F1">
              <w:rPr>
                <w:sz w:val="22"/>
                <w:szCs w:val="22"/>
              </w:rPr>
              <w:t>Required Support Courses</w:t>
            </w:r>
          </w:p>
        </w:tc>
        <w:tc>
          <w:tcPr>
            <w:tcW w:w="799" w:type="dxa"/>
            <w:vAlign w:val="bottom"/>
          </w:tcPr>
          <w:p w:rsidR="00BB33BC" w:rsidRPr="001620F1" w:rsidRDefault="00292F43" w:rsidP="00292F43">
            <w:pPr>
              <w:keepNext/>
              <w:keepLines/>
              <w:jc w:val="center"/>
              <w:rPr>
                <w:sz w:val="22"/>
                <w:szCs w:val="22"/>
              </w:rPr>
            </w:pPr>
            <w:r w:rsidRPr="001620F1">
              <w:rPr>
                <w:sz w:val="22"/>
                <w:szCs w:val="22"/>
              </w:rPr>
              <w:t>0</w:t>
            </w:r>
          </w:p>
        </w:tc>
        <w:tc>
          <w:tcPr>
            <w:tcW w:w="1800" w:type="dxa"/>
            <w:vAlign w:val="bottom"/>
          </w:tcPr>
          <w:p w:rsidR="00BB33BC" w:rsidRPr="001620F1" w:rsidRDefault="00BB33BC" w:rsidP="0041557E">
            <w:pPr>
              <w:keepNext/>
              <w:keepLines/>
              <w:jc w:val="center"/>
              <w:rPr>
                <w:sz w:val="22"/>
                <w:szCs w:val="22"/>
              </w:rPr>
            </w:pPr>
          </w:p>
        </w:tc>
        <w:tc>
          <w:tcPr>
            <w:tcW w:w="2329" w:type="dxa"/>
            <w:vAlign w:val="bottom"/>
          </w:tcPr>
          <w:p w:rsidR="00BB33BC" w:rsidRPr="001620F1" w:rsidRDefault="00BB33BC" w:rsidP="0041557E">
            <w:pPr>
              <w:keepNext/>
              <w:keepLines/>
              <w:jc w:val="center"/>
              <w:rPr>
                <w:sz w:val="22"/>
                <w:szCs w:val="22"/>
              </w:rPr>
            </w:pPr>
          </w:p>
        </w:tc>
        <w:tc>
          <w:tcPr>
            <w:tcW w:w="1001" w:type="dxa"/>
            <w:vAlign w:val="bottom"/>
          </w:tcPr>
          <w:p w:rsidR="00BB33BC" w:rsidRPr="001620F1" w:rsidRDefault="00BB33BC" w:rsidP="0041557E">
            <w:pPr>
              <w:keepNext/>
              <w:keepLines/>
              <w:jc w:val="center"/>
              <w:rPr>
                <w:sz w:val="22"/>
                <w:szCs w:val="22"/>
              </w:rPr>
            </w:pPr>
          </w:p>
        </w:tc>
      </w:tr>
      <w:tr w:rsidR="00E458FC" w:rsidRPr="00BF17AF" w:rsidTr="00AA02F6">
        <w:trPr>
          <w:jc w:val="center"/>
        </w:trPr>
        <w:tc>
          <w:tcPr>
            <w:tcW w:w="3695" w:type="dxa"/>
            <w:vAlign w:val="bottom"/>
          </w:tcPr>
          <w:p w:rsidR="00BB33BC" w:rsidRPr="001620F1" w:rsidRDefault="00BB33BC" w:rsidP="0041557E">
            <w:pPr>
              <w:keepNext/>
              <w:keepLines/>
              <w:rPr>
                <w:sz w:val="22"/>
                <w:szCs w:val="22"/>
              </w:rPr>
            </w:pPr>
            <w:r w:rsidRPr="001620F1">
              <w:rPr>
                <w:sz w:val="22"/>
                <w:szCs w:val="22"/>
              </w:rPr>
              <w:t xml:space="preserve">Major Required credits </w:t>
            </w:r>
          </w:p>
        </w:tc>
        <w:tc>
          <w:tcPr>
            <w:tcW w:w="799" w:type="dxa"/>
            <w:vAlign w:val="bottom"/>
          </w:tcPr>
          <w:p w:rsidR="00BB33BC" w:rsidRPr="001620F1" w:rsidRDefault="00036822" w:rsidP="00036822">
            <w:pPr>
              <w:keepNext/>
              <w:keepLines/>
              <w:jc w:val="center"/>
              <w:rPr>
                <w:sz w:val="22"/>
                <w:szCs w:val="22"/>
              </w:rPr>
            </w:pPr>
            <w:r w:rsidRPr="001620F1">
              <w:rPr>
                <w:sz w:val="22"/>
                <w:szCs w:val="22"/>
              </w:rPr>
              <w:t>8</w:t>
            </w:r>
          </w:p>
        </w:tc>
        <w:tc>
          <w:tcPr>
            <w:tcW w:w="1800" w:type="dxa"/>
            <w:vAlign w:val="bottom"/>
          </w:tcPr>
          <w:p w:rsidR="00BB33BC" w:rsidRPr="001620F1" w:rsidRDefault="006E643A" w:rsidP="0041557E">
            <w:pPr>
              <w:keepNext/>
              <w:keepLines/>
              <w:jc w:val="center"/>
              <w:rPr>
                <w:sz w:val="22"/>
                <w:szCs w:val="22"/>
              </w:rPr>
            </w:pPr>
            <w:r w:rsidRPr="001620F1">
              <w:rPr>
                <w:sz w:val="22"/>
                <w:szCs w:val="22"/>
              </w:rPr>
              <w:t>8</w:t>
            </w:r>
          </w:p>
        </w:tc>
        <w:tc>
          <w:tcPr>
            <w:tcW w:w="2329" w:type="dxa"/>
            <w:vAlign w:val="bottom"/>
          </w:tcPr>
          <w:p w:rsidR="00BB33BC" w:rsidRPr="001620F1" w:rsidRDefault="00BB33BC" w:rsidP="0041557E">
            <w:pPr>
              <w:keepNext/>
              <w:keepLines/>
              <w:jc w:val="center"/>
              <w:rPr>
                <w:sz w:val="22"/>
                <w:szCs w:val="22"/>
              </w:rPr>
            </w:pPr>
          </w:p>
        </w:tc>
        <w:tc>
          <w:tcPr>
            <w:tcW w:w="1001" w:type="dxa"/>
            <w:vAlign w:val="bottom"/>
          </w:tcPr>
          <w:p w:rsidR="00BB33BC" w:rsidRPr="001620F1" w:rsidRDefault="00BB33BC" w:rsidP="0041557E">
            <w:pPr>
              <w:keepNext/>
              <w:keepLines/>
              <w:jc w:val="center"/>
              <w:rPr>
                <w:sz w:val="22"/>
                <w:szCs w:val="22"/>
              </w:rPr>
            </w:pPr>
          </w:p>
        </w:tc>
      </w:tr>
      <w:tr w:rsidR="00E458FC" w:rsidRPr="00BF17AF" w:rsidTr="00AA02F6">
        <w:trPr>
          <w:jc w:val="center"/>
        </w:trPr>
        <w:tc>
          <w:tcPr>
            <w:tcW w:w="3695" w:type="dxa"/>
            <w:vAlign w:val="bottom"/>
          </w:tcPr>
          <w:p w:rsidR="00BB33BC" w:rsidRPr="001620F1" w:rsidRDefault="00BB33BC" w:rsidP="0041557E">
            <w:pPr>
              <w:keepNext/>
              <w:keepLines/>
              <w:rPr>
                <w:sz w:val="22"/>
                <w:szCs w:val="22"/>
              </w:rPr>
            </w:pPr>
            <w:r w:rsidRPr="001620F1">
              <w:rPr>
                <w:sz w:val="22"/>
                <w:szCs w:val="22"/>
              </w:rPr>
              <w:t>Major Electives or Minor</w:t>
            </w:r>
          </w:p>
        </w:tc>
        <w:tc>
          <w:tcPr>
            <w:tcW w:w="799" w:type="dxa"/>
            <w:vAlign w:val="bottom"/>
          </w:tcPr>
          <w:p w:rsidR="00BB33BC" w:rsidRPr="001620F1" w:rsidRDefault="0011006A" w:rsidP="0011006A">
            <w:pPr>
              <w:keepNext/>
              <w:keepLines/>
              <w:rPr>
                <w:sz w:val="22"/>
                <w:szCs w:val="22"/>
              </w:rPr>
            </w:pPr>
            <w:r w:rsidRPr="001620F1">
              <w:rPr>
                <w:sz w:val="22"/>
                <w:szCs w:val="22"/>
              </w:rPr>
              <w:t xml:space="preserve">  32</w:t>
            </w:r>
          </w:p>
        </w:tc>
        <w:tc>
          <w:tcPr>
            <w:tcW w:w="1800" w:type="dxa"/>
            <w:vAlign w:val="bottom"/>
          </w:tcPr>
          <w:p w:rsidR="00BB33BC" w:rsidRPr="001620F1" w:rsidRDefault="00BF17AF" w:rsidP="0041557E">
            <w:pPr>
              <w:keepNext/>
              <w:keepLines/>
              <w:jc w:val="center"/>
              <w:rPr>
                <w:sz w:val="22"/>
                <w:szCs w:val="22"/>
              </w:rPr>
            </w:pPr>
            <w:r w:rsidRPr="001620F1">
              <w:rPr>
                <w:sz w:val="22"/>
                <w:szCs w:val="22"/>
              </w:rPr>
              <w:t>9</w:t>
            </w:r>
          </w:p>
        </w:tc>
        <w:tc>
          <w:tcPr>
            <w:tcW w:w="2329" w:type="dxa"/>
            <w:vAlign w:val="bottom"/>
          </w:tcPr>
          <w:p w:rsidR="00BB33BC" w:rsidRPr="001620F1" w:rsidRDefault="00BB33BC" w:rsidP="0041557E">
            <w:pPr>
              <w:keepNext/>
              <w:keepLines/>
              <w:jc w:val="center"/>
              <w:rPr>
                <w:sz w:val="22"/>
                <w:szCs w:val="22"/>
              </w:rPr>
            </w:pPr>
          </w:p>
        </w:tc>
        <w:tc>
          <w:tcPr>
            <w:tcW w:w="1001" w:type="dxa"/>
            <w:vAlign w:val="bottom"/>
          </w:tcPr>
          <w:p w:rsidR="00BB33BC" w:rsidRPr="001620F1" w:rsidRDefault="00BF17AF" w:rsidP="00BF17AF">
            <w:pPr>
              <w:keepNext/>
              <w:keepLines/>
              <w:jc w:val="center"/>
              <w:rPr>
                <w:sz w:val="22"/>
                <w:szCs w:val="22"/>
              </w:rPr>
            </w:pPr>
            <w:r w:rsidRPr="001620F1">
              <w:rPr>
                <w:sz w:val="22"/>
                <w:szCs w:val="22"/>
              </w:rPr>
              <w:t>23</w:t>
            </w:r>
          </w:p>
        </w:tc>
      </w:tr>
      <w:tr w:rsidR="00E458FC" w:rsidRPr="00BF17AF" w:rsidTr="00AA02F6">
        <w:trPr>
          <w:jc w:val="center"/>
        </w:trPr>
        <w:tc>
          <w:tcPr>
            <w:tcW w:w="3695" w:type="dxa"/>
            <w:vAlign w:val="bottom"/>
          </w:tcPr>
          <w:p w:rsidR="00BB33BC" w:rsidRPr="001620F1" w:rsidRDefault="00BB33BC" w:rsidP="00AA02F6">
            <w:pPr>
              <w:pStyle w:val="Heading8"/>
              <w:keepLines/>
              <w:rPr>
                <w:sz w:val="22"/>
                <w:szCs w:val="22"/>
              </w:rPr>
            </w:pPr>
            <w:r w:rsidRPr="001620F1">
              <w:rPr>
                <w:sz w:val="22"/>
                <w:szCs w:val="22"/>
              </w:rPr>
              <w:t>Subtotal, Requirements of the Major</w:t>
            </w:r>
          </w:p>
        </w:tc>
        <w:tc>
          <w:tcPr>
            <w:tcW w:w="799" w:type="dxa"/>
            <w:vAlign w:val="bottom"/>
          </w:tcPr>
          <w:p w:rsidR="00BB33BC" w:rsidRPr="001620F1" w:rsidRDefault="00036822" w:rsidP="0041557E">
            <w:pPr>
              <w:keepNext/>
              <w:keepLines/>
              <w:jc w:val="center"/>
              <w:rPr>
                <w:sz w:val="22"/>
                <w:szCs w:val="22"/>
              </w:rPr>
            </w:pPr>
            <w:r w:rsidRPr="001620F1">
              <w:rPr>
                <w:sz w:val="22"/>
                <w:szCs w:val="22"/>
              </w:rPr>
              <w:t>40</w:t>
            </w:r>
          </w:p>
        </w:tc>
        <w:tc>
          <w:tcPr>
            <w:tcW w:w="1800" w:type="dxa"/>
            <w:vAlign w:val="bottom"/>
          </w:tcPr>
          <w:p w:rsidR="00BB33BC" w:rsidRPr="001620F1" w:rsidRDefault="0011006A" w:rsidP="00BF17AF">
            <w:pPr>
              <w:keepNext/>
              <w:keepLines/>
              <w:jc w:val="center"/>
              <w:rPr>
                <w:sz w:val="22"/>
                <w:szCs w:val="22"/>
              </w:rPr>
            </w:pPr>
            <w:r w:rsidRPr="001620F1">
              <w:rPr>
                <w:sz w:val="22"/>
                <w:szCs w:val="22"/>
              </w:rPr>
              <w:t>1</w:t>
            </w:r>
            <w:r w:rsidR="00BF17AF" w:rsidRPr="001620F1">
              <w:rPr>
                <w:sz w:val="22"/>
                <w:szCs w:val="22"/>
              </w:rPr>
              <w:t>7</w:t>
            </w:r>
          </w:p>
        </w:tc>
        <w:tc>
          <w:tcPr>
            <w:tcW w:w="2329" w:type="dxa"/>
            <w:vAlign w:val="bottom"/>
          </w:tcPr>
          <w:p w:rsidR="00BB33BC" w:rsidRPr="001620F1" w:rsidRDefault="00BB33BC" w:rsidP="0041557E">
            <w:pPr>
              <w:keepNext/>
              <w:keepLines/>
              <w:jc w:val="center"/>
              <w:rPr>
                <w:sz w:val="22"/>
                <w:szCs w:val="22"/>
              </w:rPr>
            </w:pPr>
          </w:p>
        </w:tc>
        <w:tc>
          <w:tcPr>
            <w:tcW w:w="1001" w:type="dxa"/>
            <w:vAlign w:val="bottom"/>
          </w:tcPr>
          <w:p w:rsidR="00BB33BC" w:rsidRPr="001620F1" w:rsidRDefault="00BF17AF" w:rsidP="0041557E">
            <w:pPr>
              <w:keepNext/>
              <w:keepLines/>
              <w:jc w:val="center"/>
              <w:rPr>
                <w:sz w:val="22"/>
                <w:szCs w:val="22"/>
              </w:rPr>
            </w:pPr>
            <w:r w:rsidRPr="001620F1">
              <w:rPr>
                <w:sz w:val="22"/>
                <w:szCs w:val="22"/>
              </w:rPr>
              <w:t>23</w:t>
            </w:r>
          </w:p>
        </w:tc>
      </w:tr>
      <w:tr w:rsidR="00E458FC" w:rsidRPr="00BF17AF" w:rsidTr="00AA02F6">
        <w:trPr>
          <w:jc w:val="center"/>
        </w:trPr>
        <w:tc>
          <w:tcPr>
            <w:tcW w:w="3695" w:type="dxa"/>
            <w:vAlign w:val="bottom"/>
          </w:tcPr>
          <w:p w:rsidR="00BB33BC" w:rsidRPr="001620F1" w:rsidRDefault="00BB33BC" w:rsidP="0041557E">
            <w:pPr>
              <w:keepNext/>
              <w:keepLines/>
              <w:rPr>
                <w:sz w:val="22"/>
                <w:szCs w:val="22"/>
              </w:rPr>
            </w:pPr>
            <w:r w:rsidRPr="001620F1">
              <w:rPr>
                <w:sz w:val="22"/>
                <w:szCs w:val="22"/>
              </w:rPr>
              <w:t>Free Electives  credits</w:t>
            </w:r>
          </w:p>
        </w:tc>
        <w:tc>
          <w:tcPr>
            <w:tcW w:w="799" w:type="dxa"/>
            <w:vAlign w:val="bottom"/>
          </w:tcPr>
          <w:p w:rsidR="00BB33BC" w:rsidRPr="001620F1" w:rsidRDefault="00612DAA" w:rsidP="0041557E">
            <w:pPr>
              <w:keepNext/>
              <w:keepLines/>
              <w:jc w:val="center"/>
              <w:rPr>
                <w:sz w:val="22"/>
                <w:szCs w:val="22"/>
              </w:rPr>
            </w:pPr>
            <w:r w:rsidRPr="001620F1">
              <w:rPr>
                <w:sz w:val="22"/>
                <w:szCs w:val="22"/>
              </w:rPr>
              <w:t>45</w:t>
            </w:r>
          </w:p>
        </w:tc>
        <w:tc>
          <w:tcPr>
            <w:tcW w:w="1800" w:type="dxa"/>
            <w:vAlign w:val="bottom"/>
          </w:tcPr>
          <w:p w:rsidR="00BB33BC" w:rsidRPr="001620F1" w:rsidRDefault="00BF17AF" w:rsidP="0041557E">
            <w:pPr>
              <w:keepNext/>
              <w:keepLines/>
              <w:jc w:val="center"/>
              <w:rPr>
                <w:sz w:val="22"/>
                <w:szCs w:val="22"/>
              </w:rPr>
            </w:pPr>
            <w:r w:rsidRPr="001620F1">
              <w:rPr>
                <w:sz w:val="22"/>
                <w:szCs w:val="22"/>
              </w:rPr>
              <w:t>15</w:t>
            </w:r>
          </w:p>
        </w:tc>
        <w:tc>
          <w:tcPr>
            <w:tcW w:w="2329" w:type="dxa"/>
            <w:vAlign w:val="bottom"/>
          </w:tcPr>
          <w:p w:rsidR="00BB33BC" w:rsidRPr="001620F1" w:rsidRDefault="00BF17AF" w:rsidP="0041557E">
            <w:pPr>
              <w:keepNext/>
              <w:keepLines/>
              <w:jc w:val="center"/>
              <w:rPr>
                <w:sz w:val="22"/>
                <w:szCs w:val="22"/>
              </w:rPr>
            </w:pPr>
            <w:r w:rsidRPr="001620F1">
              <w:rPr>
                <w:sz w:val="22"/>
                <w:szCs w:val="22"/>
              </w:rPr>
              <w:t>1</w:t>
            </w:r>
            <w:r w:rsidR="00612DAA" w:rsidRPr="001620F1">
              <w:rPr>
                <w:sz w:val="22"/>
                <w:szCs w:val="22"/>
              </w:rPr>
              <w:t>5</w:t>
            </w:r>
          </w:p>
        </w:tc>
        <w:tc>
          <w:tcPr>
            <w:tcW w:w="1001" w:type="dxa"/>
            <w:vAlign w:val="bottom"/>
          </w:tcPr>
          <w:p w:rsidR="00BB33BC" w:rsidRPr="001620F1" w:rsidRDefault="00BF17AF" w:rsidP="0041557E">
            <w:pPr>
              <w:keepNext/>
              <w:keepLines/>
              <w:jc w:val="center"/>
              <w:rPr>
                <w:sz w:val="22"/>
                <w:szCs w:val="22"/>
              </w:rPr>
            </w:pPr>
            <w:r w:rsidRPr="001620F1">
              <w:rPr>
                <w:sz w:val="22"/>
                <w:szCs w:val="22"/>
              </w:rPr>
              <w:t>15</w:t>
            </w:r>
          </w:p>
        </w:tc>
      </w:tr>
      <w:tr w:rsidR="00E458FC" w:rsidRPr="00BF17AF" w:rsidTr="00AA02F6">
        <w:trPr>
          <w:jc w:val="center"/>
        </w:trPr>
        <w:tc>
          <w:tcPr>
            <w:tcW w:w="3695" w:type="dxa"/>
            <w:vAlign w:val="bottom"/>
          </w:tcPr>
          <w:p w:rsidR="00BB33BC" w:rsidRPr="001620F1" w:rsidRDefault="00BB33BC" w:rsidP="0041557E">
            <w:pPr>
              <w:keepNext/>
              <w:keepLines/>
              <w:jc w:val="right"/>
              <w:rPr>
                <w:sz w:val="22"/>
                <w:szCs w:val="22"/>
              </w:rPr>
            </w:pPr>
            <w:r w:rsidRPr="001620F1">
              <w:rPr>
                <w:sz w:val="22"/>
                <w:szCs w:val="22"/>
              </w:rPr>
              <w:t>Total, Degree with Proposed Major</w:t>
            </w:r>
          </w:p>
        </w:tc>
        <w:tc>
          <w:tcPr>
            <w:tcW w:w="799" w:type="dxa"/>
            <w:vAlign w:val="bottom"/>
          </w:tcPr>
          <w:p w:rsidR="00BB33BC" w:rsidRPr="001620F1" w:rsidRDefault="00BF17AF" w:rsidP="0041557E">
            <w:pPr>
              <w:keepNext/>
              <w:keepLines/>
              <w:jc w:val="center"/>
              <w:rPr>
                <w:sz w:val="22"/>
                <w:szCs w:val="22"/>
              </w:rPr>
            </w:pPr>
            <w:r w:rsidRPr="001620F1">
              <w:rPr>
                <w:sz w:val="22"/>
                <w:szCs w:val="22"/>
              </w:rPr>
              <w:t>120</w:t>
            </w:r>
          </w:p>
        </w:tc>
        <w:tc>
          <w:tcPr>
            <w:tcW w:w="1800" w:type="dxa"/>
            <w:vAlign w:val="bottom"/>
          </w:tcPr>
          <w:p w:rsidR="00BB33BC" w:rsidRPr="001620F1" w:rsidRDefault="00BF17AF" w:rsidP="0041557E">
            <w:pPr>
              <w:keepNext/>
              <w:keepLines/>
              <w:jc w:val="center"/>
              <w:rPr>
                <w:sz w:val="22"/>
                <w:szCs w:val="22"/>
              </w:rPr>
            </w:pPr>
            <w:r w:rsidRPr="001620F1">
              <w:rPr>
                <w:sz w:val="22"/>
                <w:szCs w:val="22"/>
              </w:rPr>
              <w:t>35</w:t>
            </w:r>
          </w:p>
        </w:tc>
        <w:tc>
          <w:tcPr>
            <w:tcW w:w="2329" w:type="dxa"/>
            <w:vAlign w:val="bottom"/>
          </w:tcPr>
          <w:p w:rsidR="00BB33BC" w:rsidRPr="001620F1" w:rsidRDefault="00BF17AF" w:rsidP="0041557E">
            <w:pPr>
              <w:keepNext/>
              <w:keepLines/>
              <w:jc w:val="center"/>
              <w:rPr>
                <w:sz w:val="22"/>
                <w:szCs w:val="22"/>
              </w:rPr>
            </w:pPr>
            <w:r w:rsidRPr="001620F1">
              <w:rPr>
                <w:sz w:val="22"/>
                <w:szCs w:val="22"/>
              </w:rPr>
              <w:t>45</w:t>
            </w:r>
          </w:p>
        </w:tc>
        <w:tc>
          <w:tcPr>
            <w:tcW w:w="1001" w:type="dxa"/>
            <w:vAlign w:val="bottom"/>
          </w:tcPr>
          <w:p w:rsidR="00BB33BC" w:rsidRPr="001620F1" w:rsidRDefault="00BF17AF" w:rsidP="0041557E">
            <w:pPr>
              <w:keepNext/>
              <w:keepLines/>
              <w:jc w:val="center"/>
              <w:rPr>
                <w:sz w:val="22"/>
                <w:szCs w:val="22"/>
              </w:rPr>
            </w:pPr>
            <w:r w:rsidRPr="001620F1">
              <w:rPr>
                <w:sz w:val="22"/>
                <w:szCs w:val="22"/>
              </w:rPr>
              <w:t>40</w:t>
            </w:r>
          </w:p>
        </w:tc>
      </w:tr>
    </w:tbl>
    <w:p w:rsidR="00C07E2E" w:rsidRPr="00292F43" w:rsidRDefault="00C07E2E" w:rsidP="00292F43">
      <w:pPr>
        <w:pStyle w:val="Header"/>
        <w:keepNext/>
        <w:keepLines/>
        <w:tabs>
          <w:tab w:val="clear" w:pos="4320"/>
          <w:tab w:val="clear" w:pos="8640"/>
        </w:tabs>
        <w:ind w:left="432"/>
        <w:jc w:val="both"/>
        <w:rPr>
          <w:color w:val="auto"/>
          <w:sz w:val="20"/>
        </w:rPr>
      </w:pPr>
    </w:p>
    <w:p w:rsidR="00D54DBC" w:rsidRDefault="00D54DBC" w:rsidP="00D12423">
      <w:pPr>
        <w:ind w:right="720"/>
      </w:pPr>
    </w:p>
    <w:tbl>
      <w:tblPr>
        <w:tblW w:w="0" w:type="auto"/>
        <w:tblLook w:val="0000" w:firstRow="0" w:lastRow="0" w:firstColumn="0" w:lastColumn="0" w:noHBand="0" w:noVBand="0"/>
      </w:tblPr>
      <w:tblGrid>
        <w:gridCol w:w="9576"/>
      </w:tblGrid>
      <w:tr w:rsidR="00C07E2E">
        <w:tc>
          <w:tcPr>
            <w:tcW w:w="9576" w:type="dxa"/>
          </w:tcPr>
          <w:p w:rsidR="00C07E2E" w:rsidRDefault="00C07E2E">
            <w:pPr>
              <w:jc w:val="both"/>
              <w:rPr>
                <w:b/>
                <w:bCs/>
              </w:rPr>
            </w:pPr>
            <w:r>
              <w:rPr>
                <w:b/>
                <w:bCs/>
              </w:rPr>
              <w:t>5.  How will you provide student services comparable to those available for students on the main campus?</w:t>
            </w:r>
          </w:p>
        </w:tc>
      </w:tr>
    </w:tbl>
    <w:p w:rsidR="00C07E2E" w:rsidRDefault="00C07E2E" w:rsidP="00D12423">
      <w:pPr>
        <w:ind w:right="720"/>
      </w:pPr>
    </w:p>
    <w:p w:rsidR="00E538F9" w:rsidRDefault="00E538F9" w:rsidP="00E538F9">
      <w:pPr>
        <w:jc w:val="both"/>
      </w:pPr>
      <w:r>
        <w:t xml:space="preserve">A program area advisor will serve as the advisor to students in the major and will maintain an appointment schedule to meet the needs of students </w:t>
      </w:r>
      <w:r w:rsidR="00292F43">
        <w:t>at the University Center in Rapid City.</w:t>
      </w:r>
      <w:r>
        <w:t xml:space="preserve">  Appointments </w:t>
      </w:r>
      <w:r w:rsidR="00292F43">
        <w:t>may</w:t>
      </w:r>
      <w:r>
        <w:t xml:space="preserve"> also be scheduled using </w:t>
      </w:r>
      <w:r w:rsidR="008635E2">
        <w:t>Skype</w:t>
      </w:r>
      <w:r>
        <w:t>, teleconferencing, and Elluminate to meet the needs of students</w:t>
      </w:r>
      <w:r w:rsidR="00292F43">
        <w:t xml:space="preserve"> traveling from remote locations</w:t>
      </w:r>
      <w:r w:rsidR="00615695">
        <w:t xml:space="preserve">. </w:t>
      </w:r>
      <w:r>
        <w:t xml:space="preserve">The Student Services Advisors will also provide onsite general support to students in the program.  </w:t>
      </w:r>
    </w:p>
    <w:p w:rsidR="00E538F9" w:rsidRDefault="00E538F9" w:rsidP="00E538F9">
      <w:pPr>
        <w:jc w:val="both"/>
      </w:pPr>
    </w:p>
    <w:p w:rsidR="00E538F9" w:rsidRDefault="00E538F9" w:rsidP="00000998">
      <w:pPr>
        <w:jc w:val="both"/>
      </w:pPr>
      <w:r>
        <w:t>Library support services will be available to students through a variety of means:</w:t>
      </w:r>
    </w:p>
    <w:p w:rsidR="00E538F9" w:rsidRDefault="00E538F9" w:rsidP="00000998">
      <w:pPr>
        <w:numPr>
          <w:ilvl w:val="0"/>
          <w:numId w:val="31"/>
        </w:numPr>
        <w:jc w:val="both"/>
      </w:pPr>
      <w:r>
        <w:t>Faculty may place materials on reserve for student use in D2L.</w:t>
      </w:r>
    </w:p>
    <w:p w:rsidR="00E538F9" w:rsidRDefault="00E538F9" w:rsidP="00000998">
      <w:pPr>
        <w:numPr>
          <w:ilvl w:val="0"/>
          <w:numId w:val="31"/>
        </w:numPr>
        <w:jc w:val="both"/>
      </w:pPr>
      <w:r>
        <w:t xml:space="preserve">Distance librarians from Briggs Library will provide materials to students through its distance library services as needed.  </w:t>
      </w:r>
    </w:p>
    <w:p w:rsidR="00E538F9" w:rsidRDefault="00E538F9" w:rsidP="00E538F9">
      <w:pPr>
        <w:numPr>
          <w:ilvl w:val="0"/>
          <w:numId w:val="31"/>
        </w:numPr>
        <w:jc w:val="both"/>
      </w:pPr>
      <w:r>
        <w:t>SDSU students in online classes will have access to EBSCO host and other electronic databases available through Briggs Library. A distance access librarian is also available to these students.</w:t>
      </w:r>
    </w:p>
    <w:p w:rsidR="00E538F9" w:rsidRDefault="00E538F9" w:rsidP="00E538F9">
      <w:pPr>
        <w:jc w:val="both"/>
      </w:pPr>
    </w:p>
    <w:p w:rsidR="00E538F9" w:rsidRDefault="00E538F9" w:rsidP="00E538F9">
      <w:pPr>
        <w:jc w:val="both"/>
      </w:pPr>
      <w:r>
        <w:t>Other student services such as disability services accommodations will be available to st</w:t>
      </w:r>
      <w:r w:rsidR="00D12423">
        <w:t>udents upon request.</w:t>
      </w:r>
    </w:p>
    <w:p w:rsidR="00D54DBC" w:rsidRDefault="00D54DBC">
      <w:pPr>
        <w:pStyle w:val="Header"/>
        <w:tabs>
          <w:tab w:val="clear" w:pos="4320"/>
          <w:tab w:val="clear" w:pos="8640"/>
        </w:tabs>
        <w:rPr>
          <w:color w:val="auto"/>
        </w:rPr>
      </w:pPr>
    </w:p>
    <w:tbl>
      <w:tblPr>
        <w:tblW w:w="0" w:type="auto"/>
        <w:tblLook w:val="0000" w:firstRow="0" w:lastRow="0" w:firstColumn="0" w:lastColumn="0" w:noHBand="0" w:noVBand="0"/>
      </w:tblPr>
      <w:tblGrid>
        <w:gridCol w:w="9576"/>
      </w:tblGrid>
      <w:tr w:rsidR="00C07E2E">
        <w:tc>
          <w:tcPr>
            <w:tcW w:w="9576" w:type="dxa"/>
          </w:tcPr>
          <w:p w:rsidR="00C07E2E" w:rsidRDefault="00C07E2E">
            <w:pPr>
              <w:jc w:val="both"/>
              <w:rPr>
                <w:b/>
                <w:bCs/>
              </w:rPr>
            </w:pPr>
            <w:r>
              <w:rPr>
                <w:b/>
                <w:bCs/>
              </w:rPr>
              <w:t xml:space="preserve">6. </w:t>
            </w:r>
            <w:r>
              <w:rPr>
                <w:b/>
              </w:rPr>
              <w:t>Is this program accredited by a specialized accrediting body? If so, address any program accreditation issues and costs related to offering the program at the new site(s).</w:t>
            </w:r>
          </w:p>
        </w:tc>
      </w:tr>
    </w:tbl>
    <w:p w:rsidR="00E65D0C" w:rsidRDefault="00E65D0C" w:rsidP="00E538F9">
      <w:pPr>
        <w:jc w:val="both"/>
      </w:pPr>
    </w:p>
    <w:p w:rsidR="00E538F9" w:rsidRDefault="00E538F9" w:rsidP="00E538F9">
      <w:pPr>
        <w:jc w:val="both"/>
        <w:rPr>
          <w:b/>
        </w:rPr>
      </w:pPr>
      <w:r w:rsidRPr="00EC3C16">
        <w:t xml:space="preserve">There is no specific program accreditation for </w:t>
      </w:r>
      <w:r w:rsidR="00036822">
        <w:t>Interdisciplinary Studies.</w:t>
      </w:r>
    </w:p>
    <w:p w:rsidR="00D54DBC" w:rsidRDefault="00D54DBC">
      <w:pPr>
        <w:jc w:val="both"/>
        <w:rPr>
          <w:b/>
        </w:rPr>
      </w:pPr>
    </w:p>
    <w:tbl>
      <w:tblPr>
        <w:tblW w:w="0" w:type="auto"/>
        <w:tblLook w:val="0000" w:firstRow="0" w:lastRow="0" w:firstColumn="0" w:lastColumn="0" w:noHBand="0" w:noVBand="0"/>
      </w:tblPr>
      <w:tblGrid>
        <w:gridCol w:w="9576"/>
      </w:tblGrid>
      <w:tr w:rsidR="00C07E2E">
        <w:tc>
          <w:tcPr>
            <w:tcW w:w="9576" w:type="dxa"/>
          </w:tcPr>
          <w:p w:rsidR="00C07E2E" w:rsidRDefault="00C07E2E" w:rsidP="008F037D">
            <w:pPr>
              <w:keepNext/>
              <w:keepLines/>
              <w:jc w:val="both"/>
              <w:rPr>
                <w:b/>
                <w:bCs/>
              </w:rPr>
            </w:pPr>
            <w:r>
              <w:rPr>
                <w:b/>
                <w:bCs/>
              </w:rPr>
              <w:t xml:space="preserve">7.  </w:t>
            </w:r>
            <w:r>
              <w:rPr>
                <w:b/>
              </w:rPr>
              <w:t>Does the University request any exceptions to Board policy for delivery at the new site(s)? Explain requests for exceptions to Board policy.</w:t>
            </w:r>
            <w:r>
              <w:rPr>
                <w:i/>
              </w:rPr>
              <w:t xml:space="preserve"> </w:t>
            </w:r>
          </w:p>
        </w:tc>
      </w:tr>
    </w:tbl>
    <w:p w:rsidR="00E65D0C" w:rsidRDefault="00E65D0C" w:rsidP="008F037D">
      <w:pPr>
        <w:keepNext/>
        <w:keepLines/>
        <w:jc w:val="both"/>
      </w:pPr>
    </w:p>
    <w:p w:rsidR="00C07E2E" w:rsidRDefault="00E538F9" w:rsidP="008F037D">
      <w:pPr>
        <w:keepNext/>
        <w:keepLines/>
        <w:jc w:val="both"/>
      </w:pPr>
      <w:r>
        <w:t>None</w:t>
      </w:r>
    </w:p>
    <w:p w:rsidR="00D54DBC" w:rsidRDefault="00D54DBC">
      <w:pPr>
        <w:jc w:val="both"/>
      </w:pPr>
    </w:p>
    <w:tbl>
      <w:tblPr>
        <w:tblW w:w="0" w:type="auto"/>
        <w:tblLook w:val="0000" w:firstRow="0" w:lastRow="0" w:firstColumn="0" w:lastColumn="0" w:noHBand="0" w:noVBand="0"/>
      </w:tblPr>
      <w:tblGrid>
        <w:gridCol w:w="9576"/>
      </w:tblGrid>
      <w:tr w:rsidR="00C07E2E">
        <w:tc>
          <w:tcPr>
            <w:tcW w:w="9576" w:type="dxa"/>
          </w:tcPr>
          <w:p w:rsidR="00C07E2E" w:rsidRDefault="00C07E2E">
            <w:pPr>
              <w:jc w:val="both"/>
              <w:rPr>
                <w:b/>
                <w:bCs/>
              </w:rPr>
            </w:pPr>
            <w:r>
              <w:rPr>
                <w:b/>
                <w:bCs/>
              </w:rPr>
              <w:lastRenderedPageBreak/>
              <w:t xml:space="preserve">8.  </w:t>
            </w:r>
            <w:r>
              <w:rPr>
                <w:b/>
              </w:rPr>
              <w:t>Costs, Budget &amp; Resources Related to New Courses at the Site:</w:t>
            </w:r>
            <w:r>
              <w:t xml:space="preserve"> </w:t>
            </w:r>
            <w:r>
              <w:rPr>
                <w:b/>
              </w:rPr>
              <w:t>Explain the amount and source(s) of any one-time and continuing investments in personnel, professional development, release time, instructional technology and software, other O&amp;M, facilities, student services, etc needed to implement the program at the new site(s).</w:t>
            </w:r>
            <w:r>
              <w:rPr>
                <w:i/>
              </w:rPr>
              <w:t xml:space="preserve"> Complete Appendix B – Budget using the system form.</w:t>
            </w:r>
          </w:p>
        </w:tc>
      </w:tr>
    </w:tbl>
    <w:p w:rsidR="00C07E2E" w:rsidRDefault="00C07E2E">
      <w:pPr>
        <w:jc w:val="both"/>
      </w:pPr>
    </w:p>
    <w:p w:rsidR="00E538F9" w:rsidRDefault="00E538F9" w:rsidP="00E538F9">
      <w:pPr>
        <w:jc w:val="both"/>
      </w:pPr>
      <w:r w:rsidRPr="00EC3C16">
        <w:t>The program will</w:t>
      </w:r>
      <w:r>
        <w:t xml:space="preserve"> be funded from self-support tuition </w:t>
      </w:r>
      <w:r w:rsidRPr="00EC3C16">
        <w:t>revenue</w:t>
      </w:r>
      <w:r w:rsidR="00E05BDC">
        <w:t>.</w:t>
      </w:r>
    </w:p>
    <w:p w:rsidR="00E538F9" w:rsidRDefault="00E538F9" w:rsidP="00E538F9">
      <w:pPr>
        <w:jc w:val="both"/>
      </w:pPr>
    </w:p>
    <w:p w:rsidR="00E538F9" w:rsidRDefault="00E538F9" w:rsidP="00E538F9">
      <w:pPr>
        <w:jc w:val="both"/>
      </w:pPr>
      <w:r w:rsidRPr="00987B33">
        <w:t xml:space="preserve">A budget is NOT provided because </w:t>
      </w:r>
      <w:r w:rsidR="00292F43">
        <w:t xml:space="preserve">no </w:t>
      </w:r>
      <w:r w:rsidRPr="00987B33">
        <w:t xml:space="preserve">additional courses will be needed to offer the </w:t>
      </w:r>
      <w:r w:rsidR="00292F43">
        <w:t xml:space="preserve">Bachelor’s in </w:t>
      </w:r>
      <w:r w:rsidR="00036822">
        <w:t>Interdisciplinary</w:t>
      </w:r>
      <w:r w:rsidR="00292F43">
        <w:t xml:space="preserve"> Studies.</w:t>
      </w:r>
      <w:r w:rsidR="00EC16D0">
        <w:t xml:space="preserve"> </w:t>
      </w:r>
    </w:p>
    <w:p w:rsidR="00E538F9" w:rsidRDefault="00E538F9" w:rsidP="00E538F9">
      <w:pPr>
        <w:jc w:val="both"/>
      </w:pPr>
    </w:p>
    <w:p w:rsidR="00E538F9" w:rsidRDefault="00E538F9" w:rsidP="00E538F9">
      <w:pPr>
        <w:jc w:val="both"/>
      </w:pPr>
      <w:r w:rsidRPr="00EC3C16">
        <w:t>Courses will be taught by SDSU</w:t>
      </w:r>
      <w:r w:rsidR="00292F43">
        <w:t xml:space="preserve"> faculty, faculty from other Regental institutions, and additional </w:t>
      </w:r>
      <w:r w:rsidRPr="00EC3C16">
        <w:t xml:space="preserve">adjunct faculty. If enrollment in the </w:t>
      </w:r>
      <w:r w:rsidR="00036822">
        <w:t>program</w:t>
      </w:r>
      <w:r w:rsidRPr="00EC3C16">
        <w:t xml:space="preserve"> grows to a level where a new faculty member is needed, the position will be funded with self-support tuition revenue.</w:t>
      </w:r>
    </w:p>
    <w:p w:rsidR="00E538F9" w:rsidRDefault="00E538F9" w:rsidP="00E538F9">
      <w:pPr>
        <w:jc w:val="both"/>
      </w:pPr>
    </w:p>
    <w:p w:rsidR="00E538F9" w:rsidRDefault="00E538F9" w:rsidP="00D12423">
      <w:pPr>
        <w:jc w:val="both"/>
      </w:pPr>
      <w:r>
        <w:t xml:space="preserve">No additional classroom or laboratory resources are required </w:t>
      </w:r>
      <w:r w:rsidRPr="00EC3C16">
        <w:t>to offer this program at University Center</w:t>
      </w:r>
      <w:r w:rsidR="00D96814">
        <w:t xml:space="preserve"> – Rapid City</w:t>
      </w:r>
      <w:r w:rsidR="002B5348">
        <w:t>.</w:t>
      </w:r>
    </w:p>
    <w:p w:rsidR="00C07E2E" w:rsidRDefault="00C07E2E">
      <w:pPr>
        <w:jc w:val="both"/>
      </w:pPr>
    </w:p>
    <w:p w:rsidR="000A1CE2" w:rsidRDefault="000A1CE2">
      <w:r>
        <w:br w:type="page"/>
      </w:r>
    </w:p>
    <w:p w:rsidR="00C07E2E" w:rsidRPr="001A30E8" w:rsidRDefault="000A1CE2" w:rsidP="000A1CE2">
      <w:pPr>
        <w:jc w:val="center"/>
        <w:rPr>
          <w:b/>
        </w:rPr>
      </w:pPr>
      <w:r w:rsidRPr="001A30E8">
        <w:rPr>
          <w:b/>
        </w:rPr>
        <w:lastRenderedPageBreak/>
        <w:t>Appendix A</w:t>
      </w:r>
    </w:p>
    <w:p w:rsidR="000A1CE2" w:rsidRPr="001A30E8" w:rsidRDefault="000A1CE2" w:rsidP="000A1CE2">
      <w:pPr>
        <w:jc w:val="center"/>
        <w:rPr>
          <w:b/>
        </w:rPr>
      </w:pPr>
      <w:r w:rsidRPr="001A30E8">
        <w:rPr>
          <w:b/>
        </w:rPr>
        <w:t>Bachelor’s of Interdisciplinary Studies Curriculum</w:t>
      </w:r>
    </w:p>
    <w:p w:rsidR="000A1CE2" w:rsidRDefault="000A1CE2" w:rsidP="000A1CE2">
      <w:pPr>
        <w:jc w:val="center"/>
      </w:pPr>
      <w:r w:rsidRPr="001A30E8">
        <w:rPr>
          <w:i/>
        </w:rPr>
        <w:t>South Dakota State University Undergraduate Bulletin 2012-2013</w:t>
      </w:r>
    </w:p>
    <w:p w:rsidR="000A1CE2" w:rsidRDefault="000A1CE2" w:rsidP="000A1CE2">
      <w:pPr>
        <w:jc w:val="both"/>
      </w:pPr>
    </w:p>
    <w:p w:rsidR="003835AB" w:rsidRPr="00E12D3C" w:rsidRDefault="003835AB" w:rsidP="003835AB">
      <w:pPr>
        <w:jc w:val="both"/>
        <w:rPr>
          <w:sz w:val="22"/>
          <w:szCs w:val="22"/>
        </w:rPr>
      </w:pPr>
      <w:r w:rsidRPr="00E12D3C">
        <w:rPr>
          <w:sz w:val="22"/>
          <w:szCs w:val="22"/>
        </w:rPr>
        <w:t>Requirements for Interdisciplinary Studies Major</w:t>
      </w:r>
    </w:p>
    <w:p w:rsidR="003835AB" w:rsidRPr="00E12D3C" w:rsidRDefault="003835AB" w:rsidP="003835AB">
      <w:pPr>
        <w:jc w:val="both"/>
        <w:rPr>
          <w:sz w:val="22"/>
          <w:szCs w:val="22"/>
        </w:rPr>
      </w:pPr>
      <w:r w:rsidRPr="00E12D3C">
        <w:rPr>
          <w:sz w:val="22"/>
          <w:szCs w:val="22"/>
        </w:rPr>
        <w:t>System General Education Requirements*: 30</w:t>
      </w:r>
    </w:p>
    <w:p w:rsidR="003835AB" w:rsidRPr="00E12D3C" w:rsidRDefault="003835AB" w:rsidP="003835AB">
      <w:pPr>
        <w:jc w:val="both"/>
        <w:rPr>
          <w:sz w:val="22"/>
          <w:szCs w:val="22"/>
        </w:rPr>
      </w:pPr>
      <w:r w:rsidRPr="00E12D3C">
        <w:rPr>
          <w:sz w:val="22"/>
          <w:szCs w:val="22"/>
        </w:rPr>
        <w:t xml:space="preserve">    Goal #1 Written Communication: ENGL 101* and ENGL 201* Credits: 6</w:t>
      </w:r>
    </w:p>
    <w:p w:rsidR="003835AB" w:rsidRPr="00E12D3C" w:rsidRDefault="003835AB" w:rsidP="003835AB">
      <w:pPr>
        <w:jc w:val="both"/>
        <w:rPr>
          <w:sz w:val="22"/>
          <w:szCs w:val="22"/>
        </w:rPr>
      </w:pPr>
      <w:r w:rsidRPr="00E12D3C">
        <w:rPr>
          <w:sz w:val="22"/>
          <w:szCs w:val="22"/>
        </w:rPr>
        <w:t xml:space="preserve">    Goal #2 Oral Communication Credits: 3</w:t>
      </w:r>
    </w:p>
    <w:p w:rsidR="003835AB" w:rsidRPr="00E12D3C" w:rsidRDefault="003835AB" w:rsidP="003835AB">
      <w:pPr>
        <w:jc w:val="both"/>
        <w:rPr>
          <w:sz w:val="22"/>
          <w:szCs w:val="22"/>
        </w:rPr>
      </w:pPr>
      <w:r w:rsidRPr="00E12D3C">
        <w:rPr>
          <w:sz w:val="22"/>
          <w:szCs w:val="22"/>
        </w:rPr>
        <w:t xml:space="preserve">    Goal #3 Social Sciences/Diversity Credits: 6</w:t>
      </w:r>
    </w:p>
    <w:p w:rsidR="003835AB" w:rsidRPr="00E12D3C" w:rsidRDefault="003835AB" w:rsidP="003835AB">
      <w:pPr>
        <w:jc w:val="both"/>
        <w:rPr>
          <w:sz w:val="22"/>
          <w:szCs w:val="22"/>
        </w:rPr>
      </w:pPr>
      <w:r w:rsidRPr="00E12D3C">
        <w:rPr>
          <w:sz w:val="22"/>
          <w:szCs w:val="22"/>
        </w:rPr>
        <w:t xml:space="preserve">    Goal #4 Arts and Humanities/Diversity Credits: 6</w:t>
      </w:r>
    </w:p>
    <w:p w:rsidR="003835AB" w:rsidRPr="00E12D3C" w:rsidRDefault="003835AB" w:rsidP="003835AB">
      <w:pPr>
        <w:jc w:val="both"/>
        <w:rPr>
          <w:sz w:val="22"/>
          <w:szCs w:val="22"/>
        </w:rPr>
      </w:pPr>
      <w:r w:rsidRPr="00E12D3C">
        <w:rPr>
          <w:sz w:val="22"/>
          <w:szCs w:val="22"/>
        </w:rPr>
        <w:t xml:space="preserve">    Goal #5 Mathematics Credits: 3</w:t>
      </w:r>
    </w:p>
    <w:p w:rsidR="003835AB" w:rsidRPr="00E12D3C" w:rsidRDefault="003835AB" w:rsidP="003835AB">
      <w:pPr>
        <w:jc w:val="both"/>
        <w:rPr>
          <w:sz w:val="22"/>
          <w:szCs w:val="22"/>
        </w:rPr>
      </w:pPr>
      <w:r w:rsidRPr="00E12D3C">
        <w:rPr>
          <w:sz w:val="22"/>
          <w:szCs w:val="22"/>
        </w:rPr>
        <w:t xml:space="preserve">    Goal #6 Natural Sciences Credits: 6</w:t>
      </w:r>
    </w:p>
    <w:p w:rsidR="003835AB" w:rsidRPr="00E12D3C" w:rsidRDefault="003835AB" w:rsidP="003835AB">
      <w:pPr>
        <w:jc w:val="both"/>
        <w:rPr>
          <w:sz w:val="22"/>
          <w:szCs w:val="22"/>
        </w:rPr>
      </w:pPr>
      <w:r w:rsidRPr="00E12D3C">
        <w:rPr>
          <w:sz w:val="22"/>
          <w:szCs w:val="22"/>
        </w:rPr>
        <w:t>Institutional Graduation Requirements**: 5</w:t>
      </w:r>
    </w:p>
    <w:p w:rsidR="003835AB" w:rsidRPr="00E12D3C" w:rsidRDefault="003835AB" w:rsidP="003835AB">
      <w:pPr>
        <w:jc w:val="both"/>
        <w:rPr>
          <w:sz w:val="22"/>
          <w:szCs w:val="22"/>
        </w:rPr>
      </w:pPr>
      <w:r w:rsidRPr="00E12D3C">
        <w:rPr>
          <w:sz w:val="22"/>
          <w:szCs w:val="22"/>
        </w:rPr>
        <w:t xml:space="preserve">    Goal #1 First Year Experience Credits: 2</w:t>
      </w:r>
    </w:p>
    <w:p w:rsidR="003835AB" w:rsidRPr="00E12D3C" w:rsidRDefault="003835AB" w:rsidP="003835AB">
      <w:pPr>
        <w:jc w:val="both"/>
        <w:rPr>
          <w:sz w:val="22"/>
          <w:szCs w:val="22"/>
        </w:rPr>
      </w:pPr>
      <w:r w:rsidRPr="00E12D3C">
        <w:rPr>
          <w:sz w:val="22"/>
          <w:szCs w:val="22"/>
        </w:rPr>
        <w:t xml:space="preserve">    Goal #2 Culture Awareness and Social and Environmental Responsibility Credits: 3</w:t>
      </w:r>
    </w:p>
    <w:p w:rsidR="003835AB" w:rsidRPr="00E12D3C" w:rsidRDefault="003835AB" w:rsidP="003835AB">
      <w:pPr>
        <w:jc w:val="both"/>
        <w:rPr>
          <w:sz w:val="22"/>
          <w:szCs w:val="22"/>
        </w:rPr>
      </w:pPr>
      <w:r w:rsidRPr="00E12D3C">
        <w:rPr>
          <w:sz w:val="22"/>
          <w:szCs w:val="22"/>
        </w:rPr>
        <w:t>Major Requirements: 40</w:t>
      </w:r>
    </w:p>
    <w:p w:rsidR="003835AB" w:rsidRPr="00E12D3C" w:rsidRDefault="003835AB" w:rsidP="003835AB">
      <w:pPr>
        <w:jc w:val="both"/>
        <w:rPr>
          <w:sz w:val="22"/>
          <w:szCs w:val="22"/>
        </w:rPr>
      </w:pPr>
      <w:r w:rsidRPr="00E12D3C">
        <w:rPr>
          <w:sz w:val="22"/>
          <w:szCs w:val="22"/>
        </w:rPr>
        <w:t xml:space="preserve">    IDL 262 - Foundations of Interdisciplinary Studies Credits: 3</w:t>
      </w:r>
      <w:r w:rsidR="00531E4F">
        <w:rPr>
          <w:sz w:val="22"/>
          <w:szCs w:val="22"/>
        </w:rPr>
        <w:t xml:space="preserve"> </w:t>
      </w:r>
    </w:p>
    <w:p w:rsidR="003835AB" w:rsidRPr="00E12D3C" w:rsidRDefault="003835AB" w:rsidP="003835AB">
      <w:pPr>
        <w:jc w:val="both"/>
        <w:rPr>
          <w:sz w:val="22"/>
          <w:szCs w:val="22"/>
        </w:rPr>
      </w:pPr>
      <w:r w:rsidRPr="00E12D3C">
        <w:rPr>
          <w:sz w:val="22"/>
          <w:szCs w:val="22"/>
        </w:rPr>
        <w:t xml:space="preserve">    IDL 362 - Interdisciplinary Inquiry and Integration Credits: 2</w:t>
      </w:r>
    </w:p>
    <w:p w:rsidR="003835AB" w:rsidRPr="00E12D3C" w:rsidRDefault="003835AB" w:rsidP="003835AB">
      <w:pPr>
        <w:jc w:val="both"/>
        <w:rPr>
          <w:sz w:val="22"/>
          <w:szCs w:val="22"/>
        </w:rPr>
      </w:pPr>
      <w:r w:rsidRPr="00E12D3C">
        <w:rPr>
          <w:sz w:val="22"/>
          <w:szCs w:val="22"/>
        </w:rPr>
        <w:t xml:space="preserve">    UC 489 - Transition to Careers Credits: 1</w:t>
      </w:r>
    </w:p>
    <w:p w:rsidR="003835AB" w:rsidRPr="00E12D3C" w:rsidRDefault="003835AB" w:rsidP="003835AB">
      <w:pPr>
        <w:jc w:val="both"/>
        <w:rPr>
          <w:sz w:val="22"/>
          <w:szCs w:val="22"/>
        </w:rPr>
      </w:pPr>
      <w:r w:rsidRPr="00E12D3C">
        <w:rPr>
          <w:sz w:val="22"/>
          <w:szCs w:val="22"/>
        </w:rPr>
        <w:t xml:space="preserve">    IDL 479 - Interdisciplinary Studies Capstone (AW) Credits: 2</w:t>
      </w:r>
    </w:p>
    <w:p w:rsidR="003835AB" w:rsidRPr="00E12D3C" w:rsidRDefault="003835AB" w:rsidP="003835AB">
      <w:pPr>
        <w:jc w:val="both"/>
        <w:rPr>
          <w:sz w:val="22"/>
          <w:szCs w:val="22"/>
        </w:rPr>
      </w:pPr>
      <w:r w:rsidRPr="00E12D3C">
        <w:rPr>
          <w:sz w:val="22"/>
          <w:szCs w:val="22"/>
        </w:rPr>
        <w:t xml:space="preserve">    Plan of Study courses selected by student Credits: 32</w:t>
      </w:r>
    </w:p>
    <w:p w:rsidR="003835AB" w:rsidRPr="00E12D3C" w:rsidRDefault="003835AB" w:rsidP="003835AB">
      <w:pPr>
        <w:jc w:val="both"/>
        <w:rPr>
          <w:sz w:val="22"/>
          <w:szCs w:val="22"/>
        </w:rPr>
      </w:pPr>
      <w:r w:rsidRPr="00E12D3C">
        <w:rPr>
          <w:sz w:val="22"/>
          <w:szCs w:val="22"/>
        </w:rPr>
        <w:t>Electives: 42</w:t>
      </w:r>
    </w:p>
    <w:p w:rsidR="003835AB" w:rsidRPr="00E12D3C" w:rsidRDefault="003835AB" w:rsidP="003835AB">
      <w:pPr>
        <w:jc w:val="both"/>
        <w:rPr>
          <w:sz w:val="22"/>
          <w:szCs w:val="22"/>
        </w:rPr>
      </w:pPr>
      <w:r w:rsidRPr="00E12D3C">
        <w:rPr>
          <w:sz w:val="22"/>
          <w:szCs w:val="22"/>
        </w:rPr>
        <w:t>Total Required Credits: 120</w:t>
      </w:r>
    </w:p>
    <w:p w:rsidR="003835AB" w:rsidRPr="001A04DE" w:rsidRDefault="003835AB" w:rsidP="003835AB">
      <w:pPr>
        <w:jc w:val="both"/>
      </w:pPr>
    </w:p>
    <w:p w:rsidR="003835AB" w:rsidRDefault="003835AB" w:rsidP="000A1CE2">
      <w:pPr>
        <w:jc w:val="both"/>
      </w:pPr>
    </w:p>
    <w:sectPr w:rsidR="003835AB" w:rsidSect="00D413B6">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1A6" w:rsidRDefault="000951A6">
      <w:r>
        <w:separator/>
      </w:r>
    </w:p>
  </w:endnote>
  <w:endnote w:type="continuationSeparator" w:id="0">
    <w:p w:rsidR="000951A6" w:rsidRDefault="0009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DC" w:rsidRPr="000E550D" w:rsidRDefault="000951A6" w:rsidP="00D12423">
    <w:pPr>
      <w:pStyle w:val="Footer"/>
      <w:rPr>
        <w:sz w:val="20"/>
      </w:rPr>
    </w:pPr>
    <w:r>
      <w:fldChar w:fldCharType="begin"/>
    </w:r>
    <w:r>
      <w:instrText xml:space="preserve"> FILENAME   \* MERGEFORMAT </w:instrText>
    </w:r>
    <w:r>
      <w:fldChar w:fldCharType="separate"/>
    </w:r>
    <w:r w:rsidR="00BB69DC">
      <w:rPr>
        <w:noProof/>
        <w:sz w:val="20"/>
      </w:rPr>
      <w:t>ST Site Bach Interdisc RC Aug07</w:t>
    </w:r>
    <w:r>
      <w:rPr>
        <w:noProof/>
        <w:sz w:val="20"/>
      </w:rPr>
      <w:fldChar w:fldCharType="end"/>
    </w:r>
    <w:r w:rsidR="00BB69DC" w:rsidRPr="000E550D">
      <w:rPr>
        <w:sz w:val="20"/>
      </w:rPr>
      <w:tab/>
      <w:t xml:space="preserve">Page </w:t>
    </w:r>
    <w:r w:rsidR="00BB69DC" w:rsidRPr="000E550D">
      <w:rPr>
        <w:sz w:val="20"/>
      </w:rPr>
      <w:fldChar w:fldCharType="begin"/>
    </w:r>
    <w:r w:rsidR="00BB69DC" w:rsidRPr="000E550D">
      <w:rPr>
        <w:sz w:val="20"/>
      </w:rPr>
      <w:instrText xml:space="preserve"> PAGE   \* MERGEFORMAT </w:instrText>
    </w:r>
    <w:r w:rsidR="00BB69DC" w:rsidRPr="000E550D">
      <w:rPr>
        <w:sz w:val="20"/>
      </w:rPr>
      <w:fldChar w:fldCharType="separate"/>
    </w:r>
    <w:r w:rsidR="007D5A34">
      <w:rPr>
        <w:noProof/>
        <w:sz w:val="20"/>
      </w:rPr>
      <w:t>6</w:t>
    </w:r>
    <w:r w:rsidR="00BB69DC" w:rsidRPr="000E550D">
      <w:rPr>
        <w:sz w:val="20"/>
      </w:rPr>
      <w:fldChar w:fldCharType="end"/>
    </w:r>
    <w:r w:rsidR="00BB69DC" w:rsidRPr="000E550D">
      <w:rPr>
        <w:sz w:val="20"/>
      </w:rPr>
      <w:t xml:space="preserve"> of </w:t>
    </w:r>
    <w:r>
      <w:fldChar w:fldCharType="begin"/>
    </w:r>
    <w:r>
      <w:instrText xml:space="preserve"> NUMPAGES   \* MERGEFORMAT </w:instrText>
    </w:r>
    <w:r>
      <w:fldChar w:fldCharType="separate"/>
    </w:r>
    <w:r w:rsidR="007D5A34" w:rsidRPr="007D5A34">
      <w:rPr>
        <w:noProof/>
        <w:sz w:val="20"/>
      </w:rPr>
      <w:t>6</w:t>
    </w:r>
    <w:r>
      <w:rPr>
        <w:noProof/>
        <w:sz w:val="20"/>
      </w:rPr>
      <w:fldChar w:fldCharType="end"/>
    </w:r>
    <w:r w:rsidR="00BB69DC" w:rsidRPr="000E550D">
      <w:rPr>
        <w:sz w:val="20"/>
      </w:rPr>
      <w:tab/>
      <w:t xml:space="preserve">Printed </w:t>
    </w:r>
    <w:r w:rsidR="00BB69DC" w:rsidRPr="000E550D">
      <w:rPr>
        <w:sz w:val="20"/>
      </w:rPr>
      <w:fldChar w:fldCharType="begin"/>
    </w:r>
    <w:r w:rsidR="00BB69DC" w:rsidRPr="000E550D">
      <w:rPr>
        <w:sz w:val="20"/>
      </w:rPr>
      <w:instrText xml:space="preserve"> PRINTDATE  \@ "yyyy-MM-dd"  \* MERGEFORMAT </w:instrText>
    </w:r>
    <w:r w:rsidR="00BB69DC" w:rsidRPr="000E550D">
      <w:rPr>
        <w:sz w:val="20"/>
      </w:rPr>
      <w:fldChar w:fldCharType="separate"/>
    </w:r>
    <w:r w:rsidR="00BB69DC" w:rsidRPr="000E550D">
      <w:rPr>
        <w:noProof/>
        <w:sz w:val="20"/>
      </w:rPr>
      <w:t>2012-07-23</w:t>
    </w:r>
    <w:r w:rsidR="00BB69DC" w:rsidRPr="000E550D">
      <w:rPr>
        <w:sz w:val="20"/>
      </w:rPr>
      <w:fldChar w:fldCharType="end"/>
    </w:r>
    <w:r w:rsidR="00BB69DC" w:rsidRPr="000E550D">
      <w:rPr>
        <w:sz w:val="20"/>
      </w:rPr>
      <w:t xml:space="preserve"> </w:t>
    </w:r>
    <w:r w:rsidR="00BB69DC" w:rsidRPr="000E550D">
      <w:rPr>
        <w:sz w:val="20"/>
      </w:rPr>
      <w:fldChar w:fldCharType="begin"/>
    </w:r>
    <w:r w:rsidR="00BB69DC" w:rsidRPr="000E550D">
      <w:rPr>
        <w:sz w:val="20"/>
      </w:rPr>
      <w:instrText xml:space="preserve"> PRINTDATE  \@ "h:mm am/pm"  \* MERGEFORMAT </w:instrText>
    </w:r>
    <w:r w:rsidR="00BB69DC" w:rsidRPr="000E550D">
      <w:rPr>
        <w:sz w:val="20"/>
      </w:rPr>
      <w:fldChar w:fldCharType="separate"/>
    </w:r>
    <w:r w:rsidR="00BB69DC" w:rsidRPr="000E550D">
      <w:rPr>
        <w:noProof/>
        <w:sz w:val="20"/>
      </w:rPr>
      <w:t>4:06 PM</w:t>
    </w:r>
    <w:r w:rsidR="00BB69DC" w:rsidRPr="000E550D">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DC" w:rsidRPr="000E550D" w:rsidRDefault="000951A6">
    <w:pPr>
      <w:pStyle w:val="Footer"/>
      <w:rPr>
        <w:sz w:val="20"/>
      </w:rPr>
    </w:pPr>
    <w:r>
      <w:fldChar w:fldCharType="begin"/>
    </w:r>
    <w:r>
      <w:instrText xml:space="preserve"> FILENAME   \* MERGEFORMAT </w:instrText>
    </w:r>
    <w:r>
      <w:fldChar w:fldCharType="separate"/>
    </w:r>
    <w:r w:rsidR="00BB69DC">
      <w:rPr>
        <w:noProof/>
        <w:sz w:val="20"/>
      </w:rPr>
      <w:t>ST Site Bach Interdisc RC Aug07</w:t>
    </w:r>
    <w:r>
      <w:rPr>
        <w:noProof/>
        <w:sz w:val="20"/>
      </w:rPr>
      <w:fldChar w:fldCharType="end"/>
    </w:r>
    <w:r w:rsidR="00BB69DC" w:rsidRPr="000E550D">
      <w:rPr>
        <w:sz w:val="20"/>
      </w:rPr>
      <w:tab/>
      <w:t xml:space="preserve">Page </w:t>
    </w:r>
    <w:r w:rsidR="00BB69DC" w:rsidRPr="000E550D">
      <w:rPr>
        <w:sz w:val="20"/>
      </w:rPr>
      <w:fldChar w:fldCharType="begin"/>
    </w:r>
    <w:r w:rsidR="00BB69DC" w:rsidRPr="000E550D">
      <w:rPr>
        <w:sz w:val="20"/>
      </w:rPr>
      <w:instrText xml:space="preserve"> PAGE   \* MERGEFORMAT </w:instrText>
    </w:r>
    <w:r w:rsidR="00BB69DC" w:rsidRPr="000E550D">
      <w:rPr>
        <w:sz w:val="20"/>
      </w:rPr>
      <w:fldChar w:fldCharType="separate"/>
    </w:r>
    <w:r w:rsidR="007D5A34">
      <w:rPr>
        <w:noProof/>
        <w:sz w:val="20"/>
      </w:rPr>
      <w:t>1</w:t>
    </w:r>
    <w:r w:rsidR="00BB69DC" w:rsidRPr="000E550D">
      <w:rPr>
        <w:sz w:val="20"/>
      </w:rPr>
      <w:fldChar w:fldCharType="end"/>
    </w:r>
    <w:r w:rsidR="00BB69DC" w:rsidRPr="000E550D">
      <w:rPr>
        <w:sz w:val="20"/>
      </w:rPr>
      <w:t xml:space="preserve"> of </w:t>
    </w:r>
    <w:r>
      <w:fldChar w:fldCharType="begin"/>
    </w:r>
    <w:r>
      <w:instrText xml:space="preserve"> NUMPAGES   \* MERGEFORMAT </w:instrText>
    </w:r>
    <w:r>
      <w:fldChar w:fldCharType="separate"/>
    </w:r>
    <w:r w:rsidR="007D5A34" w:rsidRPr="007D5A34">
      <w:rPr>
        <w:noProof/>
        <w:sz w:val="20"/>
      </w:rPr>
      <w:t>1</w:t>
    </w:r>
    <w:r>
      <w:rPr>
        <w:noProof/>
        <w:sz w:val="20"/>
      </w:rPr>
      <w:fldChar w:fldCharType="end"/>
    </w:r>
    <w:r w:rsidR="00BB69DC" w:rsidRPr="000E550D">
      <w:rPr>
        <w:sz w:val="20"/>
      </w:rPr>
      <w:tab/>
      <w:t xml:space="preserve">Printed </w:t>
    </w:r>
    <w:r w:rsidR="00BB69DC" w:rsidRPr="000E550D">
      <w:rPr>
        <w:sz w:val="20"/>
      </w:rPr>
      <w:fldChar w:fldCharType="begin"/>
    </w:r>
    <w:r w:rsidR="00BB69DC" w:rsidRPr="000E550D">
      <w:rPr>
        <w:sz w:val="20"/>
      </w:rPr>
      <w:instrText xml:space="preserve"> PRINTDATE  \@ "yyyy-MM-dd"  \* MERGEFORMAT </w:instrText>
    </w:r>
    <w:r w:rsidR="00BB69DC" w:rsidRPr="000E550D">
      <w:rPr>
        <w:sz w:val="20"/>
      </w:rPr>
      <w:fldChar w:fldCharType="separate"/>
    </w:r>
    <w:r w:rsidR="00BB69DC" w:rsidRPr="000E550D">
      <w:rPr>
        <w:noProof/>
        <w:sz w:val="20"/>
      </w:rPr>
      <w:t>2012-07-23</w:t>
    </w:r>
    <w:r w:rsidR="00BB69DC" w:rsidRPr="000E550D">
      <w:rPr>
        <w:sz w:val="20"/>
      </w:rPr>
      <w:fldChar w:fldCharType="end"/>
    </w:r>
    <w:r w:rsidR="00BB69DC" w:rsidRPr="000E550D">
      <w:rPr>
        <w:sz w:val="20"/>
      </w:rPr>
      <w:t xml:space="preserve"> </w:t>
    </w:r>
    <w:r w:rsidR="00BB69DC" w:rsidRPr="000E550D">
      <w:rPr>
        <w:sz w:val="20"/>
      </w:rPr>
      <w:fldChar w:fldCharType="begin"/>
    </w:r>
    <w:r w:rsidR="00BB69DC" w:rsidRPr="000E550D">
      <w:rPr>
        <w:sz w:val="20"/>
      </w:rPr>
      <w:instrText xml:space="preserve"> PRINTDATE  \@ "h:mm am/pm"  \* MERGEFORMAT </w:instrText>
    </w:r>
    <w:r w:rsidR="00BB69DC" w:rsidRPr="000E550D">
      <w:rPr>
        <w:sz w:val="20"/>
      </w:rPr>
      <w:fldChar w:fldCharType="separate"/>
    </w:r>
    <w:r w:rsidR="00BB69DC" w:rsidRPr="000E550D">
      <w:rPr>
        <w:noProof/>
        <w:sz w:val="20"/>
      </w:rPr>
      <w:t>4:06 PM</w:t>
    </w:r>
    <w:r w:rsidR="00BB69DC" w:rsidRPr="000E550D">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1A6" w:rsidRDefault="000951A6">
      <w:r>
        <w:separator/>
      </w:r>
    </w:p>
  </w:footnote>
  <w:footnote w:type="continuationSeparator" w:id="0">
    <w:p w:rsidR="000951A6" w:rsidRDefault="00095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DC" w:rsidRPr="00D12423" w:rsidRDefault="00BB69DC" w:rsidP="00D413B6">
    <w:pPr>
      <w:pStyle w:val="Header"/>
      <w:rPr>
        <w:color w:val="auto"/>
        <w:sz w:val="22"/>
        <w:szCs w:val="22"/>
      </w:rPr>
    </w:pPr>
    <w:r w:rsidRPr="00D12423">
      <w:rPr>
        <w:color w:val="auto"/>
        <w:sz w:val="22"/>
        <w:szCs w:val="22"/>
      </w:rPr>
      <w:t>South Dakota State University</w:t>
    </w:r>
    <w:r w:rsidRPr="00D12423">
      <w:rPr>
        <w:color w:val="auto"/>
        <w:sz w:val="22"/>
        <w:szCs w:val="22"/>
      </w:rPr>
      <w:tab/>
    </w:r>
    <w:r w:rsidRPr="00D12423">
      <w:rPr>
        <w:color w:val="auto"/>
        <w:sz w:val="22"/>
        <w:szCs w:val="22"/>
      </w:rPr>
      <w:tab/>
      <w:t xml:space="preserve">ATTACHMENT I  </w:t>
    </w:r>
  </w:p>
  <w:p w:rsidR="00BB69DC" w:rsidRPr="00B35450" w:rsidRDefault="00BB69DC">
    <w:pPr>
      <w:pStyle w:val="Header"/>
      <w:rPr>
        <w:color w:val="auto"/>
        <w:sz w:val="22"/>
        <w:szCs w:val="22"/>
      </w:rPr>
    </w:pPr>
    <w:r w:rsidRPr="00B35450">
      <w:rPr>
        <w:color w:val="auto"/>
        <w:sz w:val="22"/>
        <w:szCs w:val="22"/>
      </w:rPr>
      <w:t>New Site: Bachelors of Interdisciplinary Studies, Rapid City</w:t>
    </w:r>
  </w:p>
  <w:p w:rsidR="00BB69DC" w:rsidRPr="00D12423" w:rsidRDefault="00BB69DC">
    <w:pPr>
      <w:pStyle w:val="Header"/>
      <w:rPr>
        <w:color w:val="auto"/>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DC" w:rsidRPr="00D413B6" w:rsidRDefault="00BB69DC" w:rsidP="00D413B6">
    <w:pPr>
      <w:pStyle w:val="Header"/>
      <w:jc w:val="right"/>
      <w:rPr>
        <w:color w:val="auto"/>
        <w:sz w:val="22"/>
        <w:szCs w:val="22"/>
      </w:rPr>
    </w:pPr>
    <w:r w:rsidRPr="00D413B6">
      <w:rPr>
        <w:color w:val="auto"/>
        <w:sz w:val="22"/>
        <w:szCs w:val="22"/>
      </w:rPr>
      <w:t xml:space="preserve">ATTACHMENT 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B2B"/>
    <w:multiLevelType w:val="singleLevel"/>
    <w:tmpl w:val="8F484608"/>
    <w:lvl w:ilvl="0">
      <w:start w:val="1"/>
      <w:numFmt w:val="decimal"/>
      <w:lvlText w:val="%1."/>
      <w:legacy w:legacy="1" w:legacySpace="0" w:legacyIndent="360"/>
      <w:lvlJc w:val="left"/>
      <w:pPr>
        <w:ind w:left="1080" w:hanging="360"/>
      </w:pPr>
    </w:lvl>
  </w:abstractNum>
  <w:abstractNum w:abstractNumId="1">
    <w:nsid w:val="0EC41B81"/>
    <w:multiLevelType w:val="singleLevel"/>
    <w:tmpl w:val="D7BAA1BE"/>
    <w:lvl w:ilvl="0">
      <w:start w:val="1"/>
      <w:numFmt w:val="decimal"/>
      <w:lvlText w:val="%1."/>
      <w:legacy w:legacy="1" w:legacySpace="0" w:legacyIndent="360"/>
      <w:lvlJc w:val="left"/>
      <w:pPr>
        <w:ind w:left="1080" w:hanging="360"/>
      </w:pPr>
    </w:lvl>
  </w:abstractNum>
  <w:abstractNum w:abstractNumId="2">
    <w:nsid w:val="115528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A6D0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754743C"/>
    <w:multiLevelType w:val="singleLevel"/>
    <w:tmpl w:val="0409000F"/>
    <w:lvl w:ilvl="0">
      <w:start w:val="1"/>
      <w:numFmt w:val="decimal"/>
      <w:lvlText w:val="%1."/>
      <w:lvlJc w:val="left"/>
      <w:pPr>
        <w:tabs>
          <w:tab w:val="num" w:pos="360"/>
        </w:tabs>
        <w:ind w:left="360" w:hanging="360"/>
      </w:pPr>
    </w:lvl>
  </w:abstractNum>
  <w:abstractNum w:abstractNumId="5">
    <w:nsid w:val="2BB31DE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2FA172F3"/>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332A1AB4"/>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73D4F90"/>
    <w:multiLevelType w:val="hybridMultilevel"/>
    <w:tmpl w:val="55FC1748"/>
    <w:lvl w:ilvl="0" w:tplc="0526C0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FD689B"/>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3F5E34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0D85D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0E437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98835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E18451A"/>
    <w:multiLevelType w:val="hybridMultilevel"/>
    <w:tmpl w:val="979A8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E634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99E5521"/>
    <w:multiLevelType w:val="hybridMultilevel"/>
    <w:tmpl w:val="1F2EA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C5D13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4DA5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68F4A69"/>
    <w:multiLevelType w:val="singleLevel"/>
    <w:tmpl w:val="ACFCC016"/>
    <w:lvl w:ilvl="0">
      <w:start w:val="1"/>
      <w:numFmt w:val="decimal"/>
      <w:lvlText w:val="%1."/>
      <w:lvlJc w:val="left"/>
      <w:pPr>
        <w:tabs>
          <w:tab w:val="num" w:pos="360"/>
        </w:tabs>
        <w:ind w:left="360" w:hanging="360"/>
      </w:pPr>
      <w:rPr>
        <w:rFonts w:hint="default"/>
      </w:rPr>
    </w:lvl>
  </w:abstractNum>
  <w:abstractNum w:abstractNumId="20">
    <w:nsid w:val="669F29BD"/>
    <w:multiLevelType w:val="singleLevel"/>
    <w:tmpl w:val="0409000F"/>
    <w:lvl w:ilvl="0">
      <w:start w:val="1"/>
      <w:numFmt w:val="decimal"/>
      <w:lvlText w:val="%1."/>
      <w:lvlJc w:val="left"/>
      <w:pPr>
        <w:tabs>
          <w:tab w:val="num" w:pos="360"/>
        </w:tabs>
        <w:ind w:left="360" w:hanging="360"/>
      </w:pPr>
    </w:lvl>
  </w:abstractNum>
  <w:abstractNum w:abstractNumId="21">
    <w:nsid w:val="66B87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79510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A976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CDF74D7"/>
    <w:multiLevelType w:val="hybridMultilevel"/>
    <w:tmpl w:val="6BDC3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794AAD"/>
    <w:multiLevelType w:val="singleLevel"/>
    <w:tmpl w:val="097884AA"/>
    <w:lvl w:ilvl="0">
      <w:numFmt w:val="bullet"/>
      <w:lvlText w:val=""/>
      <w:lvlJc w:val="left"/>
      <w:pPr>
        <w:tabs>
          <w:tab w:val="num" w:pos="720"/>
        </w:tabs>
        <w:ind w:left="720" w:hanging="360"/>
      </w:pPr>
      <w:rPr>
        <w:rFonts w:ascii="Symbol" w:hAnsi="Symbol" w:hint="default"/>
      </w:rPr>
    </w:lvl>
  </w:abstractNum>
  <w:abstractNum w:abstractNumId="26">
    <w:nsid w:val="708F6BC1"/>
    <w:multiLevelType w:val="singleLevel"/>
    <w:tmpl w:val="4126DB70"/>
    <w:lvl w:ilvl="0">
      <w:start w:val="1"/>
      <w:numFmt w:val="decimal"/>
      <w:lvlText w:val="%1."/>
      <w:legacy w:legacy="1" w:legacySpace="0" w:legacyIndent="360"/>
      <w:lvlJc w:val="left"/>
      <w:pPr>
        <w:ind w:left="1080" w:hanging="360"/>
      </w:pPr>
    </w:lvl>
  </w:abstractNum>
  <w:abstractNum w:abstractNumId="27">
    <w:nsid w:val="74400700"/>
    <w:multiLevelType w:val="hybridMultilevel"/>
    <w:tmpl w:val="76EC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011C4E"/>
    <w:multiLevelType w:val="singleLevel"/>
    <w:tmpl w:val="4126DB70"/>
    <w:lvl w:ilvl="0">
      <w:start w:val="1"/>
      <w:numFmt w:val="decimal"/>
      <w:lvlText w:val="%1."/>
      <w:legacy w:legacy="1" w:legacySpace="0" w:legacyIndent="360"/>
      <w:lvlJc w:val="left"/>
      <w:pPr>
        <w:ind w:left="1080" w:hanging="360"/>
      </w:pPr>
    </w:lvl>
  </w:abstractNum>
  <w:num w:numId="1">
    <w:abstractNumId w:val="0"/>
  </w:num>
  <w:num w:numId="2">
    <w:abstractNumId w:val="0"/>
    <w:lvlOverride w:ilvl="0">
      <w:lvl w:ilvl="0">
        <w:start w:val="1"/>
        <w:numFmt w:val="decimal"/>
        <w:lvlText w:val="%1."/>
        <w:legacy w:legacy="1" w:legacySpace="0" w:legacyIndent="360"/>
        <w:lvlJc w:val="left"/>
        <w:pPr>
          <w:ind w:left="1080" w:hanging="360"/>
        </w:pPr>
      </w:lvl>
    </w:lvlOverride>
  </w:num>
  <w:num w:numId="3">
    <w:abstractNumId w:val="1"/>
  </w:num>
  <w:num w:numId="4">
    <w:abstractNumId w:val="1"/>
    <w:lvlOverride w:ilvl="0">
      <w:lvl w:ilvl="0">
        <w:start w:val="1"/>
        <w:numFmt w:val="decimal"/>
        <w:lvlText w:val="%1."/>
        <w:legacy w:legacy="1" w:legacySpace="0" w:legacyIndent="360"/>
        <w:lvlJc w:val="left"/>
        <w:pPr>
          <w:ind w:left="1080" w:hanging="360"/>
        </w:pPr>
      </w:lvl>
    </w:lvlOverride>
  </w:num>
  <w:num w:numId="5">
    <w:abstractNumId w:val="26"/>
  </w:num>
  <w:num w:numId="6">
    <w:abstractNumId w:val="26"/>
    <w:lvlOverride w:ilvl="0">
      <w:lvl w:ilvl="0">
        <w:start w:val="1"/>
        <w:numFmt w:val="decimal"/>
        <w:lvlText w:val="%1."/>
        <w:legacy w:legacy="1" w:legacySpace="0" w:legacyIndent="360"/>
        <w:lvlJc w:val="left"/>
        <w:pPr>
          <w:ind w:left="1080" w:hanging="360"/>
        </w:pPr>
      </w:lvl>
    </w:lvlOverride>
  </w:num>
  <w:num w:numId="7">
    <w:abstractNumId w:val="28"/>
  </w:num>
  <w:num w:numId="8">
    <w:abstractNumId w:val="26"/>
    <w:lvlOverride w:ilvl="0">
      <w:lvl w:ilvl="0">
        <w:start w:val="1"/>
        <w:numFmt w:val="decimal"/>
        <w:lvlText w:val="%1."/>
        <w:legacy w:legacy="1" w:legacySpace="0" w:legacyIndent="360"/>
        <w:lvlJc w:val="left"/>
        <w:rPr>
          <w:rFonts w:ascii="Times New Roman" w:hAnsi="Times New Roman" w:hint="default"/>
        </w:rPr>
      </w:lvl>
    </w:lvlOverride>
  </w:num>
  <w:num w:numId="9">
    <w:abstractNumId w:val="15"/>
  </w:num>
  <w:num w:numId="10">
    <w:abstractNumId w:val="11"/>
  </w:num>
  <w:num w:numId="11">
    <w:abstractNumId w:val="21"/>
  </w:num>
  <w:num w:numId="12">
    <w:abstractNumId w:val="13"/>
  </w:num>
  <w:num w:numId="13">
    <w:abstractNumId w:val="5"/>
  </w:num>
  <w:num w:numId="14">
    <w:abstractNumId w:val="6"/>
  </w:num>
  <w:num w:numId="15">
    <w:abstractNumId w:val="7"/>
  </w:num>
  <w:num w:numId="16">
    <w:abstractNumId w:val="9"/>
  </w:num>
  <w:num w:numId="17">
    <w:abstractNumId w:val="19"/>
  </w:num>
  <w:num w:numId="18">
    <w:abstractNumId w:val="20"/>
  </w:num>
  <w:num w:numId="19">
    <w:abstractNumId w:val="3"/>
  </w:num>
  <w:num w:numId="20">
    <w:abstractNumId w:val="2"/>
  </w:num>
  <w:num w:numId="21">
    <w:abstractNumId w:val="17"/>
  </w:num>
  <w:num w:numId="22">
    <w:abstractNumId w:val="23"/>
  </w:num>
  <w:num w:numId="23">
    <w:abstractNumId w:val="18"/>
  </w:num>
  <w:num w:numId="24">
    <w:abstractNumId w:val="22"/>
  </w:num>
  <w:num w:numId="25">
    <w:abstractNumId w:val="10"/>
  </w:num>
  <w:num w:numId="26">
    <w:abstractNumId w:val="12"/>
  </w:num>
  <w:num w:numId="27">
    <w:abstractNumId w:val="4"/>
  </w:num>
  <w:num w:numId="28">
    <w:abstractNumId w:val="25"/>
  </w:num>
  <w:num w:numId="29">
    <w:abstractNumId w:val="16"/>
  </w:num>
  <w:num w:numId="30">
    <w:abstractNumId w:val="8"/>
  </w:num>
  <w:num w:numId="31">
    <w:abstractNumId w:val="14"/>
  </w:num>
  <w:num w:numId="32">
    <w:abstractNumId w:val="2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A4"/>
    <w:rsid w:val="00000998"/>
    <w:rsid w:val="00013983"/>
    <w:rsid w:val="00036822"/>
    <w:rsid w:val="0004725B"/>
    <w:rsid w:val="000557CC"/>
    <w:rsid w:val="0007161E"/>
    <w:rsid w:val="000748AD"/>
    <w:rsid w:val="000951A6"/>
    <w:rsid w:val="000A1CE2"/>
    <w:rsid w:val="000B29F8"/>
    <w:rsid w:val="000B6913"/>
    <w:rsid w:val="000E550D"/>
    <w:rsid w:val="001018BA"/>
    <w:rsid w:val="0011006A"/>
    <w:rsid w:val="00127D84"/>
    <w:rsid w:val="001620F1"/>
    <w:rsid w:val="00167670"/>
    <w:rsid w:val="001803E7"/>
    <w:rsid w:val="001837EA"/>
    <w:rsid w:val="00195727"/>
    <w:rsid w:val="001A04DE"/>
    <w:rsid w:val="001A30E8"/>
    <w:rsid w:val="001A6D89"/>
    <w:rsid w:val="001B7547"/>
    <w:rsid w:val="002845D7"/>
    <w:rsid w:val="00292F43"/>
    <w:rsid w:val="002A3B15"/>
    <w:rsid w:val="002A68E0"/>
    <w:rsid w:val="002B5348"/>
    <w:rsid w:val="002D71ED"/>
    <w:rsid w:val="002E0FB5"/>
    <w:rsid w:val="002E4876"/>
    <w:rsid w:val="002E53AA"/>
    <w:rsid w:val="002E690C"/>
    <w:rsid w:val="002F4661"/>
    <w:rsid w:val="00302615"/>
    <w:rsid w:val="00305BBF"/>
    <w:rsid w:val="00320FC4"/>
    <w:rsid w:val="003321B2"/>
    <w:rsid w:val="003364A4"/>
    <w:rsid w:val="003835AB"/>
    <w:rsid w:val="00396218"/>
    <w:rsid w:val="003B65DF"/>
    <w:rsid w:val="003F28BD"/>
    <w:rsid w:val="00406999"/>
    <w:rsid w:val="0041557E"/>
    <w:rsid w:val="004308EE"/>
    <w:rsid w:val="0047715F"/>
    <w:rsid w:val="00494AE9"/>
    <w:rsid w:val="004A6216"/>
    <w:rsid w:val="004A7CE6"/>
    <w:rsid w:val="004B08CF"/>
    <w:rsid w:val="004F4F75"/>
    <w:rsid w:val="00531E4F"/>
    <w:rsid w:val="0054582B"/>
    <w:rsid w:val="00553D98"/>
    <w:rsid w:val="005A5CDA"/>
    <w:rsid w:val="005B59D2"/>
    <w:rsid w:val="005B6456"/>
    <w:rsid w:val="005C21A9"/>
    <w:rsid w:val="005E6681"/>
    <w:rsid w:val="00612DAA"/>
    <w:rsid w:val="00615695"/>
    <w:rsid w:val="00665F14"/>
    <w:rsid w:val="006B61F0"/>
    <w:rsid w:val="006D0F72"/>
    <w:rsid w:val="006E3C0E"/>
    <w:rsid w:val="006E643A"/>
    <w:rsid w:val="007002BA"/>
    <w:rsid w:val="00707DE4"/>
    <w:rsid w:val="00713B76"/>
    <w:rsid w:val="00723BDC"/>
    <w:rsid w:val="007863F5"/>
    <w:rsid w:val="00787139"/>
    <w:rsid w:val="007A4750"/>
    <w:rsid w:val="007B674F"/>
    <w:rsid w:val="007D5A34"/>
    <w:rsid w:val="00810F27"/>
    <w:rsid w:val="00840851"/>
    <w:rsid w:val="00850918"/>
    <w:rsid w:val="0086021C"/>
    <w:rsid w:val="00861F4A"/>
    <w:rsid w:val="008635E2"/>
    <w:rsid w:val="00881A21"/>
    <w:rsid w:val="008B04EC"/>
    <w:rsid w:val="008C246D"/>
    <w:rsid w:val="008D6893"/>
    <w:rsid w:val="008F037D"/>
    <w:rsid w:val="009436BA"/>
    <w:rsid w:val="009507EA"/>
    <w:rsid w:val="009825AF"/>
    <w:rsid w:val="00987B33"/>
    <w:rsid w:val="00991DD8"/>
    <w:rsid w:val="00A72C0E"/>
    <w:rsid w:val="00A86D93"/>
    <w:rsid w:val="00AA02F6"/>
    <w:rsid w:val="00AE74B2"/>
    <w:rsid w:val="00B27521"/>
    <w:rsid w:val="00B35450"/>
    <w:rsid w:val="00B52971"/>
    <w:rsid w:val="00B637E8"/>
    <w:rsid w:val="00B73132"/>
    <w:rsid w:val="00B901EA"/>
    <w:rsid w:val="00BB33BC"/>
    <w:rsid w:val="00BB69DC"/>
    <w:rsid w:val="00BF17AF"/>
    <w:rsid w:val="00BF5B0A"/>
    <w:rsid w:val="00C07E2E"/>
    <w:rsid w:val="00CA6BFE"/>
    <w:rsid w:val="00CF51C4"/>
    <w:rsid w:val="00D107C0"/>
    <w:rsid w:val="00D12423"/>
    <w:rsid w:val="00D20B03"/>
    <w:rsid w:val="00D413B6"/>
    <w:rsid w:val="00D4331D"/>
    <w:rsid w:val="00D506A0"/>
    <w:rsid w:val="00D528E4"/>
    <w:rsid w:val="00D54DBC"/>
    <w:rsid w:val="00D96814"/>
    <w:rsid w:val="00DA438A"/>
    <w:rsid w:val="00DB2D19"/>
    <w:rsid w:val="00DB5226"/>
    <w:rsid w:val="00DC55F2"/>
    <w:rsid w:val="00E016C4"/>
    <w:rsid w:val="00E05BDC"/>
    <w:rsid w:val="00E458FC"/>
    <w:rsid w:val="00E538F9"/>
    <w:rsid w:val="00E65D0C"/>
    <w:rsid w:val="00E72C84"/>
    <w:rsid w:val="00EB3260"/>
    <w:rsid w:val="00EC16D0"/>
    <w:rsid w:val="00ED3A47"/>
    <w:rsid w:val="00F37955"/>
    <w:rsid w:val="00F47FD6"/>
    <w:rsid w:val="00F55122"/>
    <w:rsid w:val="00F569F9"/>
    <w:rsid w:val="00F57364"/>
    <w:rsid w:val="00F776A4"/>
    <w:rsid w:val="00FB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Book Antiqua" w:hAnsi="Book Antiqua"/>
      <w:b/>
      <w:sz w:val="22"/>
    </w:rPr>
  </w:style>
  <w:style w:type="paragraph" w:styleId="Heading3">
    <w:name w:val="heading 3"/>
    <w:basedOn w:val="Normal"/>
    <w:next w:val="Normal"/>
    <w:qFormat/>
    <w:pPr>
      <w:keepNext/>
      <w:outlineLvl w:val="2"/>
    </w:pPr>
    <w:rPr>
      <w:rFonts w:ascii="Arial" w:hAnsi="Arial"/>
      <w:sz w:val="28"/>
    </w:rPr>
  </w:style>
  <w:style w:type="paragraph" w:styleId="Heading4">
    <w:name w:val="heading 4"/>
    <w:basedOn w:val="Normal"/>
    <w:next w:val="Normal"/>
    <w:qFormat/>
    <w:pPr>
      <w:keepNext/>
      <w:tabs>
        <w:tab w:val="center" w:pos="5400"/>
      </w:tabs>
      <w:suppressAutoHyphens/>
      <w:jc w:val="right"/>
      <w:outlineLvl w:val="3"/>
    </w:pPr>
    <w:rPr>
      <w:b/>
      <w:spacing w:val="-2"/>
    </w:rPr>
  </w:style>
  <w:style w:type="paragraph" w:styleId="Heading5">
    <w:name w:val="heading 5"/>
    <w:basedOn w:val="Normal"/>
    <w:next w:val="Normal"/>
    <w:qFormat/>
    <w:pPr>
      <w:keepNext/>
      <w:jc w:val="both"/>
      <w:outlineLvl w:val="4"/>
    </w:pPr>
    <w:rPr>
      <w:rFonts w:ascii="Georgia" w:hAnsi="Georgia"/>
      <w:b/>
      <w:bCs/>
      <w:sz w:val="28"/>
    </w:rPr>
  </w:style>
  <w:style w:type="paragraph" w:styleId="Heading6">
    <w:name w:val="heading 6"/>
    <w:basedOn w:val="Normal"/>
    <w:next w:val="Normal"/>
    <w:qFormat/>
    <w:pPr>
      <w:keepNext/>
      <w:tabs>
        <w:tab w:val="center" w:pos="5544"/>
      </w:tabs>
      <w:suppressAutoHyphens/>
      <w:spacing w:line="204" w:lineRule="auto"/>
      <w:ind w:right="-288"/>
      <w:jc w:val="center"/>
      <w:outlineLvl w:val="5"/>
    </w:pPr>
    <w:rPr>
      <w:b/>
      <w:spacing w:val="-2"/>
    </w:rPr>
  </w:style>
  <w:style w:type="paragraph" w:styleId="Heading7">
    <w:name w:val="heading 7"/>
    <w:basedOn w:val="Normal"/>
    <w:next w:val="Normal"/>
    <w:qFormat/>
    <w:pPr>
      <w:keepNext/>
      <w:outlineLvl w:val="6"/>
    </w:pPr>
    <w:rPr>
      <w:rFonts w:ascii="Arial" w:hAnsi="Arial"/>
      <w:b/>
      <w:smallCaps/>
      <w:sz w:val="20"/>
    </w:rPr>
  </w:style>
  <w:style w:type="paragraph" w:styleId="Heading8">
    <w:name w:val="heading 8"/>
    <w:basedOn w:val="Normal"/>
    <w:next w:val="Normal"/>
    <w:qFormat/>
    <w:pPr>
      <w:keepNext/>
      <w:jc w:val="right"/>
      <w:outlineLvl w:val="7"/>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3">
    <w:name w:val="Body Text 3"/>
    <w:basedOn w:val="Normal"/>
    <w:semiHidden/>
    <w:rPr>
      <w:rFonts w:ascii="Arial" w:hAnsi="Arial"/>
      <w:sz w:val="20"/>
      <w:u w:val="single"/>
    </w:rPr>
  </w:style>
  <w:style w:type="paragraph" w:styleId="BodyTextIndent2">
    <w:name w:val="Body Text Indent 2"/>
    <w:basedOn w:val="Normal"/>
    <w:semiHidden/>
    <w:pPr>
      <w:ind w:firstLine="720"/>
      <w:jc w:val="both"/>
    </w:pPr>
    <w:rPr>
      <w:snapToGrid w:val="0"/>
    </w:rPr>
  </w:style>
  <w:style w:type="paragraph" w:styleId="BodyTextIndent">
    <w:name w:val="Body Text Indent"/>
    <w:basedOn w:val="Normal"/>
    <w:semiHidden/>
    <w:pPr>
      <w:widowControl w:val="0"/>
      <w:tabs>
        <w:tab w:val="left" w:pos="-720"/>
        <w:tab w:val="left" w:pos="0"/>
      </w:tabs>
      <w:suppressAutoHyphens/>
      <w:ind w:left="720" w:hanging="720"/>
      <w:jc w:val="both"/>
    </w:pPr>
    <w:rPr>
      <w:spacing w:val="-3"/>
    </w:rPr>
  </w:style>
  <w:style w:type="paragraph" w:styleId="Subtitle">
    <w:name w:val="Subtitle"/>
    <w:basedOn w:val="Normal"/>
    <w:qFormat/>
    <w:pPr>
      <w:jc w:val="center"/>
    </w:pPr>
    <w:rPr>
      <w:b/>
      <w:snapToGrid w:val="0"/>
      <w:color w:val="000000"/>
    </w:rPr>
  </w:style>
  <w:style w:type="paragraph" w:styleId="BodyText2">
    <w:name w:val="Body Text 2"/>
    <w:basedOn w:val="Normal"/>
    <w:semiHidden/>
    <w:pPr>
      <w:widowControl w:val="0"/>
      <w:jc w:val="both"/>
    </w:pPr>
    <w:rPr>
      <w:rFonts w:ascii="CG Times" w:hAnsi="CG Times"/>
      <w:snapToGrid w:val="0"/>
    </w:rPr>
  </w:style>
  <w:style w:type="paragraph" w:styleId="Header">
    <w:name w:val="header"/>
    <w:basedOn w:val="Normal"/>
    <w:link w:val="HeaderChar"/>
    <w:uiPriority w:val="99"/>
    <w:pPr>
      <w:tabs>
        <w:tab w:val="center" w:pos="4320"/>
        <w:tab w:val="right" w:pos="8640"/>
      </w:tabs>
    </w:pPr>
    <w:rPr>
      <w:color w:val="0000FF"/>
    </w:rPr>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jc w:val="both"/>
    </w:pPr>
    <w:rPr>
      <w:color w:val="0000FF"/>
    </w:rPr>
  </w:style>
  <w:style w:type="paragraph" w:styleId="FootnoteText">
    <w:name w:val="footnote text"/>
    <w:basedOn w:val="Normal"/>
    <w:semiHidden/>
    <w:rPr>
      <w:color w:val="0000FF"/>
      <w:sz w:val="20"/>
    </w:rPr>
  </w:style>
  <w:style w:type="character" w:styleId="FootnoteReference">
    <w:name w:val="footnote reference"/>
    <w:semiHidden/>
    <w:rPr>
      <w:vertAlign w:val="superscript"/>
    </w:rPr>
  </w:style>
  <w:style w:type="paragraph" w:styleId="BodyTextIndent3">
    <w:name w:val="Body Text Indent 3"/>
    <w:basedOn w:val="Normal"/>
    <w:semiHidden/>
    <w:pPr>
      <w:ind w:left="360"/>
      <w:jc w:val="both"/>
    </w:pPr>
    <w:rPr>
      <w:i/>
      <w:color w:val="0000FF"/>
    </w:rPr>
  </w:style>
  <w:style w:type="paragraph" w:styleId="BlockText">
    <w:name w:val="Block Text"/>
    <w:basedOn w:val="Normal"/>
    <w:semiHidden/>
    <w:pPr>
      <w:ind w:left="720" w:right="720"/>
    </w:pPr>
    <w:rPr>
      <w:color w:val="0000FF"/>
    </w:r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F776A4"/>
    <w:rPr>
      <w:rFonts w:ascii="Tahoma" w:hAnsi="Tahoma" w:cs="Tahoma"/>
      <w:sz w:val="16"/>
      <w:szCs w:val="16"/>
    </w:rPr>
  </w:style>
  <w:style w:type="character" w:customStyle="1" w:styleId="BalloonTextChar">
    <w:name w:val="Balloon Text Char"/>
    <w:link w:val="BalloonText"/>
    <w:uiPriority w:val="99"/>
    <w:semiHidden/>
    <w:rsid w:val="00F776A4"/>
    <w:rPr>
      <w:rFonts w:ascii="Tahoma" w:hAnsi="Tahoma" w:cs="Tahoma"/>
      <w:sz w:val="16"/>
      <w:szCs w:val="16"/>
    </w:rPr>
  </w:style>
  <w:style w:type="character" w:styleId="Hyperlink">
    <w:name w:val="Hyperlink"/>
    <w:uiPriority w:val="99"/>
    <w:unhideWhenUsed/>
    <w:rsid w:val="00C07E2E"/>
    <w:rPr>
      <w:color w:val="0000FF"/>
      <w:u w:val="single"/>
    </w:rPr>
  </w:style>
  <w:style w:type="character" w:customStyle="1" w:styleId="HeaderChar">
    <w:name w:val="Header Char"/>
    <w:link w:val="Header"/>
    <w:uiPriority w:val="99"/>
    <w:rsid w:val="00E538F9"/>
    <w:rPr>
      <w:color w:val="0000FF"/>
      <w:sz w:val="24"/>
    </w:rPr>
  </w:style>
  <w:style w:type="character" w:styleId="CommentReference">
    <w:name w:val="annotation reference"/>
    <w:basedOn w:val="DefaultParagraphFont"/>
    <w:uiPriority w:val="99"/>
    <w:semiHidden/>
    <w:unhideWhenUsed/>
    <w:rsid w:val="002D71ED"/>
    <w:rPr>
      <w:sz w:val="16"/>
      <w:szCs w:val="16"/>
    </w:rPr>
  </w:style>
  <w:style w:type="paragraph" w:styleId="CommentText">
    <w:name w:val="annotation text"/>
    <w:basedOn w:val="Normal"/>
    <w:link w:val="CommentTextChar"/>
    <w:uiPriority w:val="99"/>
    <w:semiHidden/>
    <w:unhideWhenUsed/>
    <w:rsid w:val="002D71ED"/>
    <w:rPr>
      <w:sz w:val="20"/>
    </w:rPr>
  </w:style>
  <w:style w:type="character" w:customStyle="1" w:styleId="CommentTextChar">
    <w:name w:val="Comment Text Char"/>
    <w:basedOn w:val="DefaultParagraphFont"/>
    <w:link w:val="CommentText"/>
    <w:uiPriority w:val="99"/>
    <w:semiHidden/>
    <w:rsid w:val="002D71ED"/>
  </w:style>
  <w:style w:type="paragraph" w:styleId="CommentSubject">
    <w:name w:val="annotation subject"/>
    <w:basedOn w:val="CommentText"/>
    <w:next w:val="CommentText"/>
    <w:link w:val="CommentSubjectChar"/>
    <w:uiPriority w:val="99"/>
    <w:semiHidden/>
    <w:unhideWhenUsed/>
    <w:rsid w:val="002D71ED"/>
    <w:rPr>
      <w:b/>
      <w:bCs/>
    </w:rPr>
  </w:style>
  <w:style w:type="character" w:customStyle="1" w:styleId="CommentSubjectChar">
    <w:name w:val="Comment Subject Char"/>
    <w:basedOn w:val="CommentTextChar"/>
    <w:link w:val="CommentSubject"/>
    <w:uiPriority w:val="99"/>
    <w:semiHidden/>
    <w:rsid w:val="002D71ED"/>
    <w:rPr>
      <w:b/>
      <w:bCs/>
    </w:rPr>
  </w:style>
  <w:style w:type="character" w:styleId="PlaceholderText">
    <w:name w:val="Placeholder Text"/>
    <w:basedOn w:val="DefaultParagraphFont"/>
    <w:uiPriority w:val="99"/>
    <w:semiHidden/>
    <w:rsid w:val="002E690C"/>
    <w:rPr>
      <w:color w:val="808080"/>
    </w:rPr>
  </w:style>
  <w:style w:type="paragraph" w:styleId="ListParagraph">
    <w:name w:val="List Paragraph"/>
    <w:basedOn w:val="Normal"/>
    <w:uiPriority w:val="34"/>
    <w:qFormat/>
    <w:rsid w:val="00D107C0"/>
    <w:pPr>
      <w:ind w:left="72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Book Antiqua" w:hAnsi="Book Antiqua"/>
      <w:b/>
      <w:sz w:val="22"/>
    </w:rPr>
  </w:style>
  <w:style w:type="paragraph" w:styleId="Heading3">
    <w:name w:val="heading 3"/>
    <w:basedOn w:val="Normal"/>
    <w:next w:val="Normal"/>
    <w:qFormat/>
    <w:pPr>
      <w:keepNext/>
      <w:outlineLvl w:val="2"/>
    </w:pPr>
    <w:rPr>
      <w:rFonts w:ascii="Arial" w:hAnsi="Arial"/>
      <w:sz w:val="28"/>
    </w:rPr>
  </w:style>
  <w:style w:type="paragraph" w:styleId="Heading4">
    <w:name w:val="heading 4"/>
    <w:basedOn w:val="Normal"/>
    <w:next w:val="Normal"/>
    <w:qFormat/>
    <w:pPr>
      <w:keepNext/>
      <w:tabs>
        <w:tab w:val="center" w:pos="5400"/>
      </w:tabs>
      <w:suppressAutoHyphens/>
      <w:jc w:val="right"/>
      <w:outlineLvl w:val="3"/>
    </w:pPr>
    <w:rPr>
      <w:b/>
      <w:spacing w:val="-2"/>
    </w:rPr>
  </w:style>
  <w:style w:type="paragraph" w:styleId="Heading5">
    <w:name w:val="heading 5"/>
    <w:basedOn w:val="Normal"/>
    <w:next w:val="Normal"/>
    <w:qFormat/>
    <w:pPr>
      <w:keepNext/>
      <w:jc w:val="both"/>
      <w:outlineLvl w:val="4"/>
    </w:pPr>
    <w:rPr>
      <w:rFonts w:ascii="Georgia" w:hAnsi="Georgia"/>
      <w:b/>
      <w:bCs/>
      <w:sz w:val="28"/>
    </w:rPr>
  </w:style>
  <w:style w:type="paragraph" w:styleId="Heading6">
    <w:name w:val="heading 6"/>
    <w:basedOn w:val="Normal"/>
    <w:next w:val="Normal"/>
    <w:qFormat/>
    <w:pPr>
      <w:keepNext/>
      <w:tabs>
        <w:tab w:val="center" w:pos="5544"/>
      </w:tabs>
      <w:suppressAutoHyphens/>
      <w:spacing w:line="204" w:lineRule="auto"/>
      <w:ind w:right="-288"/>
      <w:jc w:val="center"/>
      <w:outlineLvl w:val="5"/>
    </w:pPr>
    <w:rPr>
      <w:b/>
      <w:spacing w:val="-2"/>
    </w:rPr>
  </w:style>
  <w:style w:type="paragraph" w:styleId="Heading7">
    <w:name w:val="heading 7"/>
    <w:basedOn w:val="Normal"/>
    <w:next w:val="Normal"/>
    <w:qFormat/>
    <w:pPr>
      <w:keepNext/>
      <w:outlineLvl w:val="6"/>
    </w:pPr>
    <w:rPr>
      <w:rFonts w:ascii="Arial" w:hAnsi="Arial"/>
      <w:b/>
      <w:smallCaps/>
      <w:sz w:val="20"/>
    </w:rPr>
  </w:style>
  <w:style w:type="paragraph" w:styleId="Heading8">
    <w:name w:val="heading 8"/>
    <w:basedOn w:val="Normal"/>
    <w:next w:val="Normal"/>
    <w:qFormat/>
    <w:pPr>
      <w:keepNext/>
      <w:jc w:val="right"/>
      <w:outlineLvl w:val="7"/>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3">
    <w:name w:val="Body Text 3"/>
    <w:basedOn w:val="Normal"/>
    <w:semiHidden/>
    <w:rPr>
      <w:rFonts w:ascii="Arial" w:hAnsi="Arial"/>
      <w:sz w:val="20"/>
      <w:u w:val="single"/>
    </w:rPr>
  </w:style>
  <w:style w:type="paragraph" w:styleId="BodyTextIndent2">
    <w:name w:val="Body Text Indent 2"/>
    <w:basedOn w:val="Normal"/>
    <w:semiHidden/>
    <w:pPr>
      <w:ind w:firstLine="720"/>
      <w:jc w:val="both"/>
    </w:pPr>
    <w:rPr>
      <w:snapToGrid w:val="0"/>
    </w:rPr>
  </w:style>
  <w:style w:type="paragraph" w:styleId="BodyTextIndent">
    <w:name w:val="Body Text Indent"/>
    <w:basedOn w:val="Normal"/>
    <w:semiHidden/>
    <w:pPr>
      <w:widowControl w:val="0"/>
      <w:tabs>
        <w:tab w:val="left" w:pos="-720"/>
        <w:tab w:val="left" w:pos="0"/>
      </w:tabs>
      <w:suppressAutoHyphens/>
      <w:ind w:left="720" w:hanging="720"/>
      <w:jc w:val="both"/>
    </w:pPr>
    <w:rPr>
      <w:spacing w:val="-3"/>
    </w:rPr>
  </w:style>
  <w:style w:type="paragraph" w:styleId="Subtitle">
    <w:name w:val="Subtitle"/>
    <w:basedOn w:val="Normal"/>
    <w:qFormat/>
    <w:pPr>
      <w:jc w:val="center"/>
    </w:pPr>
    <w:rPr>
      <w:b/>
      <w:snapToGrid w:val="0"/>
      <w:color w:val="000000"/>
    </w:rPr>
  </w:style>
  <w:style w:type="paragraph" w:styleId="BodyText2">
    <w:name w:val="Body Text 2"/>
    <w:basedOn w:val="Normal"/>
    <w:semiHidden/>
    <w:pPr>
      <w:widowControl w:val="0"/>
      <w:jc w:val="both"/>
    </w:pPr>
    <w:rPr>
      <w:rFonts w:ascii="CG Times" w:hAnsi="CG Times"/>
      <w:snapToGrid w:val="0"/>
    </w:rPr>
  </w:style>
  <w:style w:type="paragraph" w:styleId="Header">
    <w:name w:val="header"/>
    <w:basedOn w:val="Normal"/>
    <w:link w:val="HeaderChar"/>
    <w:uiPriority w:val="99"/>
    <w:pPr>
      <w:tabs>
        <w:tab w:val="center" w:pos="4320"/>
        <w:tab w:val="right" w:pos="8640"/>
      </w:tabs>
    </w:pPr>
    <w:rPr>
      <w:color w:val="0000FF"/>
    </w:rPr>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jc w:val="both"/>
    </w:pPr>
    <w:rPr>
      <w:color w:val="0000FF"/>
    </w:rPr>
  </w:style>
  <w:style w:type="paragraph" w:styleId="FootnoteText">
    <w:name w:val="footnote text"/>
    <w:basedOn w:val="Normal"/>
    <w:semiHidden/>
    <w:rPr>
      <w:color w:val="0000FF"/>
      <w:sz w:val="20"/>
    </w:rPr>
  </w:style>
  <w:style w:type="character" w:styleId="FootnoteReference">
    <w:name w:val="footnote reference"/>
    <w:semiHidden/>
    <w:rPr>
      <w:vertAlign w:val="superscript"/>
    </w:rPr>
  </w:style>
  <w:style w:type="paragraph" w:styleId="BodyTextIndent3">
    <w:name w:val="Body Text Indent 3"/>
    <w:basedOn w:val="Normal"/>
    <w:semiHidden/>
    <w:pPr>
      <w:ind w:left="360"/>
      <w:jc w:val="both"/>
    </w:pPr>
    <w:rPr>
      <w:i/>
      <w:color w:val="0000FF"/>
    </w:rPr>
  </w:style>
  <w:style w:type="paragraph" w:styleId="BlockText">
    <w:name w:val="Block Text"/>
    <w:basedOn w:val="Normal"/>
    <w:semiHidden/>
    <w:pPr>
      <w:ind w:left="720" w:right="720"/>
    </w:pPr>
    <w:rPr>
      <w:color w:val="0000FF"/>
    </w:r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F776A4"/>
    <w:rPr>
      <w:rFonts w:ascii="Tahoma" w:hAnsi="Tahoma" w:cs="Tahoma"/>
      <w:sz w:val="16"/>
      <w:szCs w:val="16"/>
    </w:rPr>
  </w:style>
  <w:style w:type="character" w:customStyle="1" w:styleId="BalloonTextChar">
    <w:name w:val="Balloon Text Char"/>
    <w:link w:val="BalloonText"/>
    <w:uiPriority w:val="99"/>
    <w:semiHidden/>
    <w:rsid w:val="00F776A4"/>
    <w:rPr>
      <w:rFonts w:ascii="Tahoma" w:hAnsi="Tahoma" w:cs="Tahoma"/>
      <w:sz w:val="16"/>
      <w:szCs w:val="16"/>
    </w:rPr>
  </w:style>
  <w:style w:type="character" w:styleId="Hyperlink">
    <w:name w:val="Hyperlink"/>
    <w:uiPriority w:val="99"/>
    <w:unhideWhenUsed/>
    <w:rsid w:val="00C07E2E"/>
    <w:rPr>
      <w:color w:val="0000FF"/>
      <w:u w:val="single"/>
    </w:rPr>
  </w:style>
  <w:style w:type="character" w:customStyle="1" w:styleId="HeaderChar">
    <w:name w:val="Header Char"/>
    <w:link w:val="Header"/>
    <w:uiPriority w:val="99"/>
    <w:rsid w:val="00E538F9"/>
    <w:rPr>
      <w:color w:val="0000FF"/>
      <w:sz w:val="24"/>
    </w:rPr>
  </w:style>
  <w:style w:type="character" w:styleId="CommentReference">
    <w:name w:val="annotation reference"/>
    <w:basedOn w:val="DefaultParagraphFont"/>
    <w:uiPriority w:val="99"/>
    <w:semiHidden/>
    <w:unhideWhenUsed/>
    <w:rsid w:val="002D71ED"/>
    <w:rPr>
      <w:sz w:val="16"/>
      <w:szCs w:val="16"/>
    </w:rPr>
  </w:style>
  <w:style w:type="paragraph" w:styleId="CommentText">
    <w:name w:val="annotation text"/>
    <w:basedOn w:val="Normal"/>
    <w:link w:val="CommentTextChar"/>
    <w:uiPriority w:val="99"/>
    <w:semiHidden/>
    <w:unhideWhenUsed/>
    <w:rsid w:val="002D71ED"/>
    <w:rPr>
      <w:sz w:val="20"/>
    </w:rPr>
  </w:style>
  <w:style w:type="character" w:customStyle="1" w:styleId="CommentTextChar">
    <w:name w:val="Comment Text Char"/>
    <w:basedOn w:val="DefaultParagraphFont"/>
    <w:link w:val="CommentText"/>
    <w:uiPriority w:val="99"/>
    <w:semiHidden/>
    <w:rsid w:val="002D71ED"/>
  </w:style>
  <w:style w:type="paragraph" w:styleId="CommentSubject">
    <w:name w:val="annotation subject"/>
    <w:basedOn w:val="CommentText"/>
    <w:next w:val="CommentText"/>
    <w:link w:val="CommentSubjectChar"/>
    <w:uiPriority w:val="99"/>
    <w:semiHidden/>
    <w:unhideWhenUsed/>
    <w:rsid w:val="002D71ED"/>
    <w:rPr>
      <w:b/>
      <w:bCs/>
    </w:rPr>
  </w:style>
  <w:style w:type="character" w:customStyle="1" w:styleId="CommentSubjectChar">
    <w:name w:val="Comment Subject Char"/>
    <w:basedOn w:val="CommentTextChar"/>
    <w:link w:val="CommentSubject"/>
    <w:uiPriority w:val="99"/>
    <w:semiHidden/>
    <w:rsid w:val="002D71ED"/>
    <w:rPr>
      <w:b/>
      <w:bCs/>
    </w:rPr>
  </w:style>
  <w:style w:type="character" w:styleId="PlaceholderText">
    <w:name w:val="Placeholder Text"/>
    <w:basedOn w:val="DefaultParagraphFont"/>
    <w:uiPriority w:val="99"/>
    <w:semiHidden/>
    <w:rsid w:val="002E690C"/>
    <w:rPr>
      <w:color w:val="808080"/>
    </w:rPr>
  </w:style>
  <w:style w:type="paragraph" w:styleId="ListParagraph">
    <w:name w:val="List Paragraph"/>
    <w:basedOn w:val="Normal"/>
    <w:uiPriority w:val="34"/>
    <w:qFormat/>
    <w:rsid w:val="00D107C0"/>
    <w:pPr>
      <w:ind w:left="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334705">
      <w:bodyDiv w:val="1"/>
      <w:marLeft w:val="0"/>
      <w:marRight w:val="0"/>
      <w:marTop w:val="0"/>
      <w:marBottom w:val="0"/>
      <w:divBdr>
        <w:top w:val="none" w:sz="0" w:space="0" w:color="auto"/>
        <w:left w:val="none" w:sz="0" w:space="0" w:color="auto"/>
        <w:bottom w:val="none" w:sz="0" w:space="0" w:color="auto"/>
        <w:right w:val="none" w:sz="0" w:space="0" w:color="auto"/>
      </w:divBdr>
      <w:divsChild>
        <w:div w:id="267742141">
          <w:marLeft w:val="0"/>
          <w:marRight w:val="0"/>
          <w:marTop w:val="0"/>
          <w:marBottom w:val="0"/>
          <w:divBdr>
            <w:top w:val="none" w:sz="0" w:space="0" w:color="auto"/>
            <w:left w:val="none" w:sz="0" w:space="0" w:color="auto"/>
            <w:bottom w:val="none" w:sz="0" w:space="0" w:color="auto"/>
            <w:right w:val="none" w:sz="0" w:space="0" w:color="auto"/>
          </w:divBdr>
          <w:divsChild>
            <w:div w:id="526405851">
              <w:marLeft w:val="0"/>
              <w:marRight w:val="0"/>
              <w:marTop w:val="100"/>
              <w:marBottom w:val="100"/>
              <w:divBdr>
                <w:top w:val="none" w:sz="0" w:space="0" w:color="auto"/>
                <w:left w:val="none" w:sz="0" w:space="0" w:color="auto"/>
                <w:bottom w:val="none" w:sz="0" w:space="0" w:color="auto"/>
                <w:right w:val="none" w:sz="0" w:space="0" w:color="auto"/>
              </w:divBdr>
              <w:divsChild>
                <w:div w:id="767047905">
                  <w:marLeft w:val="0"/>
                  <w:marRight w:val="0"/>
                  <w:marTop w:val="0"/>
                  <w:marBottom w:val="0"/>
                  <w:divBdr>
                    <w:top w:val="none" w:sz="0" w:space="0" w:color="auto"/>
                    <w:left w:val="none" w:sz="0" w:space="0" w:color="auto"/>
                    <w:bottom w:val="none" w:sz="0" w:space="0" w:color="auto"/>
                    <w:right w:val="none" w:sz="0" w:space="0" w:color="auto"/>
                  </w:divBdr>
                  <w:divsChild>
                    <w:div w:id="408040793">
                      <w:marLeft w:val="0"/>
                      <w:marRight w:val="0"/>
                      <w:marTop w:val="0"/>
                      <w:marBottom w:val="0"/>
                      <w:divBdr>
                        <w:top w:val="none" w:sz="0" w:space="0" w:color="auto"/>
                        <w:left w:val="none" w:sz="0" w:space="0" w:color="auto"/>
                        <w:bottom w:val="none" w:sz="0" w:space="0" w:color="auto"/>
                        <w:right w:val="none" w:sz="0" w:space="0" w:color="auto"/>
                      </w:divBdr>
                      <w:divsChild>
                        <w:div w:id="170992720">
                          <w:marLeft w:val="0"/>
                          <w:marRight w:val="0"/>
                          <w:marTop w:val="0"/>
                          <w:marBottom w:val="0"/>
                          <w:divBdr>
                            <w:top w:val="none" w:sz="0" w:space="0" w:color="auto"/>
                            <w:left w:val="none" w:sz="0" w:space="0" w:color="auto"/>
                            <w:bottom w:val="none" w:sz="0" w:space="0" w:color="auto"/>
                            <w:right w:val="none" w:sz="0" w:space="0" w:color="auto"/>
                          </w:divBdr>
                          <w:divsChild>
                            <w:div w:id="776868025">
                              <w:marLeft w:val="0"/>
                              <w:marRight w:val="0"/>
                              <w:marTop w:val="0"/>
                              <w:marBottom w:val="0"/>
                              <w:divBdr>
                                <w:top w:val="none" w:sz="0" w:space="0" w:color="auto"/>
                                <w:left w:val="none" w:sz="0" w:space="0" w:color="auto"/>
                                <w:bottom w:val="none" w:sz="0" w:space="0" w:color="auto"/>
                                <w:right w:val="none" w:sz="0" w:space="0" w:color="auto"/>
                              </w:divBdr>
                              <w:divsChild>
                                <w:div w:id="15818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ADB9A-24E5-4DBB-9BFA-FF01BF7C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ACADEMIC AFFAIRS</vt:lpstr>
    </vt:vector>
  </TitlesOfParts>
  <Company>BOR</Company>
  <LinksUpToDate>false</LinksUpToDate>
  <CharactersWithSpaces>11609</CharactersWithSpaces>
  <SharedDoc>false</SharedDoc>
  <HLinks>
    <vt:vector size="12" baseType="variant">
      <vt:variant>
        <vt:i4>5308516</vt:i4>
      </vt:variant>
      <vt:variant>
        <vt:i4>3</vt:i4>
      </vt:variant>
      <vt:variant>
        <vt:i4>0</vt:i4>
      </vt:variant>
      <vt:variant>
        <vt:i4>5</vt:i4>
      </vt:variant>
      <vt:variant>
        <vt:lpwstr>http://dol.sd.gov/lmic/occupation_projections.aspx</vt:lpwstr>
      </vt:variant>
      <vt:variant>
        <vt:lpwstr/>
      </vt:variant>
      <vt:variant>
        <vt:i4>2949157</vt:i4>
      </vt:variant>
      <vt:variant>
        <vt:i4>0</vt:i4>
      </vt:variant>
      <vt:variant>
        <vt:i4>0</vt:i4>
      </vt:variant>
      <vt:variant>
        <vt:i4>5</vt:i4>
      </vt:variant>
      <vt:variant>
        <vt:lpwstr>http://www.bls.gov/oco/oco2003.htm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dc:title>
  <dc:creator>JodiG</dc:creator>
  <cp:lastModifiedBy>Helling, Mary</cp:lastModifiedBy>
  <cp:revision>2</cp:revision>
  <cp:lastPrinted>2012-07-23T21:06:00Z</cp:lastPrinted>
  <dcterms:created xsi:type="dcterms:W3CDTF">2012-09-26T17:42:00Z</dcterms:created>
  <dcterms:modified xsi:type="dcterms:W3CDTF">2012-09-26T17:42:00Z</dcterms:modified>
</cp:coreProperties>
</file>