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C8A" w:rsidRDefault="00A85C8A" w:rsidP="00A85C8A">
      <w:pPr>
        <w:jc w:val="center"/>
        <w:rPr>
          <w:sz w:val="72"/>
          <w:szCs w:val="72"/>
        </w:rPr>
      </w:pPr>
    </w:p>
    <w:p w:rsidR="00A85C8A" w:rsidRPr="00464C15" w:rsidRDefault="00A85C8A" w:rsidP="00A85C8A">
      <w:pPr>
        <w:jc w:val="center"/>
        <w:rPr>
          <w:sz w:val="72"/>
          <w:szCs w:val="72"/>
        </w:rPr>
      </w:pPr>
    </w:p>
    <w:p w:rsidR="00A85C8A" w:rsidRPr="00464C15" w:rsidRDefault="00A85C8A" w:rsidP="00A85C8A">
      <w:pPr>
        <w:jc w:val="center"/>
        <w:rPr>
          <w:rFonts w:ascii="Arial" w:hAnsi="Arial" w:cs="Arial"/>
          <w:sz w:val="72"/>
          <w:szCs w:val="72"/>
        </w:rPr>
      </w:pPr>
      <w:r w:rsidRPr="00464C15">
        <w:rPr>
          <w:rFonts w:ascii="Arial" w:hAnsi="Arial" w:cs="Arial"/>
          <w:sz w:val="72"/>
          <w:szCs w:val="72"/>
        </w:rPr>
        <w:t>South Dakota View</w:t>
      </w:r>
    </w:p>
    <w:p w:rsidR="00A85C8A" w:rsidRPr="00464C15" w:rsidRDefault="00A85C8A" w:rsidP="00A85C8A">
      <w:pPr>
        <w:jc w:val="center"/>
        <w:rPr>
          <w:rFonts w:ascii="Arial" w:hAnsi="Arial" w:cs="Arial"/>
          <w:sz w:val="72"/>
          <w:szCs w:val="72"/>
        </w:rPr>
      </w:pPr>
      <w:r w:rsidRPr="00464C15">
        <w:rPr>
          <w:rFonts w:ascii="Arial" w:hAnsi="Arial" w:cs="Arial"/>
          <w:sz w:val="72"/>
          <w:szCs w:val="72"/>
        </w:rPr>
        <w:t>Grant Report</w:t>
      </w: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Default="00A85C8A" w:rsidP="00A85C8A">
      <w:pPr>
        <w:rPr>
          <w:rFonts w:ascii="Arial" w:hAnsi="Arial" w:cs="Arial"/>
          <w:sz w:val="24"/>
          <w:szCs w:val="24"/>
        </w:rPr>
      </w:pPr>
    </w:p>
    <w:p w:rsidR="00933001" w:rsidRDefault="00933001" w:rsidP="00A85C8A">
      <w:pPr>
        <w:rPr>
          <w:rFonts w:ascii="Arial" w:hAnsi="Arial" w:cs="Arial"/>
          <w:sz w:val="24"/>
          <w:szCs w:val="24"/>
        </w:rPr>
      </w:pPr>
    </w:p>
    <w:p w:rsidR="00933001" w:rsidRPr="00933001" w:rsidRDefault="00933001" w:rsidP="00A85C8A">
      <w:pPr>
        <w:rPr>
          <w:rFonts w:ascii="Arial" w:hAnsi="Arial" w:cs="Arial"/>
          <w:sz w:val="24"/>
          <w:szCs w:val="24"/>
        </w:rPr>
      </w:pPr>
    </w:p>
    <w:p w:rsidR="00A85C8A" w:rsidRPr="00933001" w:rsidRDefault="00A85C8A" w:rsidP="00A85C8A">
      <w:pPr>
        <w:rPr>
          <w:rFonts w:ascii="Arial" w:hAnsi="Arial" w:cs="Arial"/>
          <w:sz w:val="24"/>
          <w:szCs w:val="24"/>
        </w:rPr>
      </w:pPr>
    </w:p>
    <w:p w:rsidR="00A85C8A" w:rsidRPr="00933001" w:rsidRDefault="00A85C8A" w:rsidP="004B58C7">
      <w:pPr>
        <w:jc w:val="center"/>
        <w:rPr>
          <w:rFonts w:ascii="Arial" w:hAnsi="Arial" w:cs="Arial"/>
          <w:sz w:val="24"/>
          <w:szCs w:val="24"/>
        </w:rPr>
      </w:pPr>
    </w:p>
    <w:p w:rsidR="00A85C8A" w:rsidRPr="00933001" w:rsidRDefault="00A85C8A" w:rsidP="004B58C7">
      <w:pPr>
        <w:jc w:val="center"/>
        <w:rPr>
          <w:rFonts w:ascii="Arial" w:hAnsi="Arial" w:cs="Arial"/>
          <w:sz w:val="24"/>
          <w:szCs w:val="24"/>
        </w:rPr>
      </w:pPr>
      <w:r w:rsidRPr="00933001">
        <w:rPr>
          <w:rFonts w:ascii="Arial" w:hAnsi="Arial" w:cs="Arial"/>
          <w:sz w:val="24"/>
          <w:szCs w:val="24"/>
        </w:rPr>
        <w:t>Byron Will-Noel</w:t>
      </w:r>
    </w:p>
    <w:p w:rsidR="00A85C8A" w:rsidRPr="00933001" w:rsidRDefault="00A85C8A" w:rsidP="004B58C7">
      <w:pPr>
        <w:jc w:val="center"/>
        <w:rPr>
          <w:rFonts w:ascii="Arial" w:hAnsi="Arial" w:cs="Arial"/>
          <w:sz w:val="24"/>
          <w:szCs w:val="24"/>
        </w:rPr>
      </w:pPr>
      <w:r w:rsidRPr="00933001">
        <w:rPr>
          <w:rFonts w:ascii="Arial" w:hAnsi="Arial" w:cs="Arial"/>
          <w:sz w:val="24"/>
          <w:szCs w:val="24"/>
        </w:rPr>
        <w:t>Geography Department, South Dakota State University</w:t>
      </w:r>
    </w:p>
    <w:p w:rsidR="005D66B5" w:rsidRPr="00933001" w:rsidRDefault="004B58C7" w:rsidP="004B58C7">
      <w:pPr>
        <w:jc w:val="center"/>
        <w:rPr>
          <w:rFonts w:ascii="Arial" w:hAnsi="Arial" w:cs="Arial"/>
          <w:sz w:val="24"/>
          <w:szCs w:val="24"/>
        </w:rPr>
      </w:pPr>
      <w:r w:rsidRPr="00933001">
        <w:rPr>
          <w:rFonts w:ascii="Arial" w:hAnsi="Arial" w:cs="Arial"/>
          <w:noProof/>
          <w:sz w:val="24"/>
          <w:szCs w:val="24"/>
        </w:rPr>
        <w:drawing>
          <wp:inline distT="0" distB="0" distL="0" distR="0" wp14:anchorId="3EF7AC22" wp14:editId="3E937A68">
            <wp:extent cx="866775" cy="765239"/>
            <wp:effectExtent l="0" t="0" r="0" b="0"/>
            <wp:docPr id="4" name="Picture 4" descr="http://www.ucrapidcity.org/media/UCRC/SiteImages/SD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rapidcity.org/media/UCRC/SiteImages/SDS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9644" cy="873715"/>
                    </a:xfrm>
                    <a:prstGeom prst="rect">
                      <a:avLst/>
                    </a:prstGeom>
                    <a:noFill/>
                    <a:ln>
                      <a:noFill/>
                    </a:ln>
                  </pic:spPr>
                </pic:pic>
              </a:graphicData>
            </a:graphic>
          </wp:inline>
        </w:drawing>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lastRenderedPageBreak/>
        <w:t>The goal of this project is to successfully integrate the tool that is the Unmanned Aerial System (AUS) into the already established curriculum at the SDSU Geography Department.  Five lab sessions were chosen, from the Air Photo Interpretation 483 class.  Lab time was scheduled for 110 concurrent minutes a week.  With a limited budget, and a class size of fourteen, a qualitative approach to the labs will be tak</w:t>
      </w:r>
      <w:bookmarkStart w:id="0" w:name="_GoBack"/>
      <w:bookmarkEnd w:id="0"/>
      <w:r w:rsidRPr="00933001">
        <w:rPr>
          <w:rFonts w:ascii="Arial" w:hAnsi="Arial" w:cs="Arial"/>
          <w:sz w:val="24"/>
          <w:szCs w:val="24"/>
        </w:rPr>
        <w:t xml:space="preserve">en.  Outcome success will be gauged on student engagement, and student’s ability to complete assignments. </w:t>
      </w:r>
    </w:p>
    <w:p w:rsidR="00A85C8A" w:rsidRPr="00464C15" w:rsidRDefault="004B58C7" w:rsidP="002E449F">
      <w:pPr>
        <w:spacing w:line="360" w:lineRule="auto"/>
        <w:ind w:left="360"/>
        <w:rPr>
          <w:rFonts w:ascii="Arial" w:hAnsi="Arial" w:cs="Arial"/>
          <w:b/>
          <w:sz w:val="24"/>
          <w:szCs w:val="24"/>
        </w:rPr>
      </w:pPr>
      <w:r w:rsidRPr="00464C15">
        <w:rPr>
          <w:rFonts w:ascii="Arial" w:hAnsi="Arial" w:cs="Arial"/>
          <w:b/>
          <w:sz w:val="24"/>
          <w:szCs w:val="24"/>
        </w:rPr>
        <w:t>The lab sessions will consist of the following:</w:t>
      </w:r>
    </w:p>
    <w:p w:rsidR="004B58C7" w:rsidRPr="002E449F" w:rsidRDefault="004B58C7" w:rsidP="002E449F">
      <w:pPr>
        <w:pStyle w:val="ListParagraph"/>
        <w:numPr>
          <w:ilvl w:val="0"/>
          <w:numId w:val="1"/>
        </w:numPr>
        <w:spacing w:line="360" w:lineRule="auto"/>
        <w:rPr>
          <w:rFonts w:ascii="Arial" w:hAnsi="Arial" w:cs="Arial"/>
          <w:b/>
          <w:sz w:val="24"/>
          <w:szCs w:val="24"/>
        </w:rPr>
      </w:pPr>
      <w:r w:rsidRPr="002E449F">
        <w:rPr>
          <w:rFonts w:ascii="Arial" w:hAnsi="Arial" w:cs="Arial"/>
          <w:b/>
          <w:sz w:val="24"/>
          <w:szCs w:val="24"/>
        </w:rPr>
        <w:t>Mission Planning</w:t>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As a result of taking this lab students will:  Acquire a basic understanding of airspace rules; be able to identify suitable/unsuitable flight conditions; be able to identify potential hazards; be able to construct a basic flight plan.</w:t>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 xml:space="preserve">To this end, students will be assigned a set of questions.  These will be answered by looking at the directed to FAA (Federal Aviation Administration) webpage </w:t>
      </w:r>
      <w:r w:rsidR="002E449F">
        <w:rPr>
          <w:rFonts w:ascii="Arial" w:hAnsi="Arial" w:cs="Arial"/>
          <w:sz w:val="24"/>
          <w:szCs w:val="24"/>
        </w:rPr>
        <w:t>(</w:t>
      </w:r>
      <w:r w:rsidRPr="00933001">
        <w:rPr>
          <w:rFonts w:ascii="Arial" w:hAnsi="Arial" w:cs="Arial"/>
          <w:sz w:val="24"/>
          <w:szCs w:val="24"/>
        </w:rPr>
        <w:t>F</w:t>
      </w:r>
      <w:r w:rsidR="002E449F">
        <w:rPr>
          <w:rFonts w:ascii="Arial" w:hAnsi="Arial" w:cs="Arial"/>
          <w:sz w:val="24"/>
          <w:szCs w:val="24"/>
        </w:rPr>
        <w:t>ig</w:t>
      </w:r>
      <w:r w:rsidRPr="00933001">
        <w:rPr>
          <w:rFonts w:ascii="Arial" w:hAnsi="Arial" w:cs="Arial"/>
          <w:sz w:val="24"/>
          <w:szCs w:val="24"/>
        </w:rPr>
        <w:t xml:space="preserve"> 1</w:t>
      </w:r>
      <w:r w:rsidR="002E449F">
        <w:rPr>
          <w:rFonts w:ascii="Arial" w:hAnsi="Arial" w:cs="Arial"/>
          <w:sz w:val="24"/>
          <w:szCs w:val="24"/>
        </w:rPr>
        <w:t>)</w:t>
      </w:r>
      <w:r w:rsidRPr="00933001">
        <w:rPr>
          <w:rFonts w:ascii="Arial" w:hAnsi="Arial" w:cs="Arial"/>
          <w:sz w:val="24"/>
          <w:szCs w:val="24"/>
        </w:rPr>
        <w:t>.  Students will then need to pass (8/10) the FAA online quiz, which is available on a partners website (knowbeforeyoufly.org).  The following set of instructions sees students visually inspecting an area on campus, for a theoretical flight.  Students will construct a flight plan, using Google Earth Pro and a pre-defined format.</w:t>
      </w:r>
    </w:p>
    <w:p w:rsidR="004B58C7" w:rsidRPr="00933001" w:rsidRDefault="004B58C7" w:rsidP="002E449F">
      <w:pPr>
        <w:keepNext/>
        <w:spacing w:line="360" w:lineRule="auto"/>
        <w:ind w:left="360"/>
        <w:rPr>
          <w:rFonts w:ascii="Arial" w:hAnsi="Arial" w:cs="Arial"/>
          <w:sz w:val="24"/>
          <w:szCs w:val="24"/>
        </w:rPr>
      </w:pPr>
      <w:r w:rsidRPr="00933001">
        <w:rPr>
          <w:rFonts w:ascii="Arial" w:hAnsi="Arial" w:cs="Arial"/>
          <w:noProof/>
          <w:sz w:val="24"/>
          <w:szCs w:val="24"/>
        </w:rPr>
        <w:drawing>
          <wp:inline distT="0" distB="0" distL="0" distR="0" wp14:anchorId="72A8A352" wp14:editId="4A8E699D">
            <wp:extent cx="3931920" cy="2136713"/>
            <wp:effectExtent l="76200" t="76200" r="125730" b="130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920" cy="21367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58C7" w:rsidRPr="00933001" w:rsidRDefault="00933001" w:rsidP="002E449F">
      <w:pPr>
        <w:pStyle w:val="Caption"/>
        <w:spacing w:line="360" w:lineRule="auto"/>
        <w:ind w:left="360"/>
        <w:rPr>
          <w:rFonts w:ascii="Arial" w:hAnsi="Arial" w:cs="Arial"/>
          <w:i w:val="0"/>
          <w:color w:val="auto"/>
          <w:sz w:val="24"/>
          <w:szCs w:val="24"/>
        </w:rPr>
      </w:pPr>
      <w:r>
        <w:rPr>
          <w:rFonts w:ascii="Arial" w:hAnsi="Arial" w:cs="Arial"/>
          <w:i w:val="0"/>
          <w:color w:val="auto"/>
          <w:sz w:val="24"/>
          <w:szCs w:val="24"/>
        </w:rPr>
        <w:t>Fig.</w:t>
      </w:r>
      <w:r w:rsidR="004B58C7" w:rsidRPr="00933001">
        <w:rPr>
          <w:rFonts w:ascii="Arial" w:hAnsi="Arial" w:cs="Arial"/>
          <w:i w:val="0"/>
          <w:color w:val="auto"/>
          <w:sz w:val="24"/>
          <w:szCs w:val="24"/>
        </w:rPr>
        <w:t xml:space="preserve"> </w:t>
      </w:r>
      <w:r w:rsidR="004B58C7" w:rsidRPr="00933001">
        <w:rPr>
          <w:rFonts w:ascii="Arial" w:hAnsi="Arial" w:cs="Arial"/>
          <w:i w:val="0"/>
          <w:color w:val="auto"/>
          <w:sz w:val="24"/>
          <w:szCs w:val="24"/>
        </w:rPr>
        <w:fldChar w:fldCharType="begin"/>
      </w:r>
      <w:r w:rsidR="004B58C7" w:rsidRPr="00933001">
        <w:rPr>
          <w:rFonts w:ascii="Arial" w:hAnsi="Arial" w:cs="Arial"/>
          <w:i w:val="0"/>
          <w:color w:val="auto"/>
          <w:sz w:val="24"/>
          <w:szCs w:val="24"/>
        </w:rPr>
        <w:instrText xml:space="preserve"> SEQ Figure \* ARABIC </w:instrText>
      </w:r>
      <w:r w:rsidR="004B58C7" w:rsidRPr="00933001">
        <w:rPr>
          <w:rFonts w:ascii="Arial" w:hAnsi="Arial" w:cs="Arial"/>
          <w:i w:val="0"/>
          <w:color w:val="auto"/>
          <w:sz w:val="24"/>
          <w:szCs w:val="24"/>
        </w:rPr>
        <w:fldChar w:fldCharType="separate"/>
      </w:r>
      <w:r w:rsidRPr="00933001">
        <w:rPr>
          <w:rFonts w:ascii="Arial" w:hAnsi="Arial" w:cs="Arial"/>
          <w:i w:val="0"/>
          <w:noProof/>
          <w:color w:val="auto"/>
          <w:sz w:val="24"/>
          <w:szCs w:val="24"/>
        </w:rPr>
        <w:t>1</w:t>
      </w:r>
      <w:r w:rsidR="004B58C7" w:rsidRPr="00933001">
        <w:rPr>
          <w:rFonts w:ascii="Arial" w:hAnsi="Arial" w:cs="Arial"/>
          <w:i w:val="0"/>
          <w:color w:val="auto"/>
          <w:sz w:val="24"/>
          <w:szCs w:val="24"/>
        </w:rPr>
        <w:fldChar w:fldCharType="end"/>
      </w:r>
      <w:r w:rsidR="004B58C7" w:rsidRPr="00933001">
        <w:rPr>
          <w:rFonts w:ascii="Arial" w:hAnsi="Arial" w:cs="Arial"/>
          <w:i w:val="0"/>
          <w:color w:val="auto"/>
          <w:sz w:val="24"/>
          <w:szCs w:val="24"/>
        </w:rPr>
        <w:t>: Example of a completed quiz</w:t>
      </w:r>
      <w:r w:rsidR="002E449F">
        <w:rPr>
          <w:rFonts w:ascii="Arial" w:hAnsi="Arial" w:cs="Arial"/>
          <w:i w:val="0"/>
          <w:color w:val="auto"/>
          <w:sz w:val="24"/>
          <w:szCs w:val="24"/>
        </w:rPr>
        <w:t>.</w:t>
      </w:r>
    </w:p>
    <w:p w:rsidR="004B58C7" w:rsidRPr="002E449F" w:rsidRDefault="004B58C7" w:rsidP="002E449F">
      <w:pPr>
        <w:pStyle w:val="ListParagraph"/>
        <w:numPr>
          <w:ilvl w:val="0"/>
          <w:numId w:val="1"/>
        </w:numPr>
        <w:spacing w:line="360" w:lineRule="auto"/>
        <w:rPr>
          <w:rFonts w:ascii="Arial" w:hAnsi="Arial" w:cs="Arial"/>
          <w:b/>
          <w:sz w:val="24"/>
          <w:szCs w:val="24"/>
        </w:rPr>
      </w:pPr>
      <w:proofErr w:type="spellStart"/>
      <w:r w:rsidRPr="002E449F">
        <w:rPr>
          <w:rFonts w:ascii="Arial" w:hAnsi="Arial" w:cs="Arial"/>
          <w:b/>
          <w:sz w:val="24"/>
          <w:szCs w:val="24"/>
        </w:rPr>
        <w:lastRenderedPageBreak/>
        <w:t>Orthomosaic</w:t>
      </w:r>
      <w:proofErr w:type="spellEnd"/>
      <w:r w:rsidRPr="002E449F">
        <w:rPr>
          <w:rFonts w:ascii="Arial" w:hAnsi="Arial" w:cs="Arial"/>
          <w:b/>
          <w:sz w:val="24"/>
          <w:szCs w:val="24"/>
        </w:rPr>
        <w:t xml:space="preserve"> Generation, Comparison and Interpretation</w:t>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 xml:space="preserve">As a result of taking this lab students will:  Develop a knowledge of the workflow required to produce </w:t>
      </w:r>
      <w:proofErr w:type="spellStart"/>
      <w:r w:rsidRPr="00933001">
        <w:rPr>
          <w:rFonts w:ascii="Arial" w:hAnsi="Arial" w:cs="Arial"/>
          <w:sz w:val="24"/>
          <w:szCs w:val="24"/>
        </w:rPr>
        <w:t>Orthomosaic</w:t>
      </w:r>
      <w:proofErr w:type="spellEnd"/>
      <w:r w:rsidRPr="00933001">
        <w:rPr>
          <w:rFonts w:ascii="Arial" w:hAnsi="Arial" w:cs="Arial"/>
          <w:sz w:val="24"/>
          <w:szCs w:val="24"/>
        </w:rPr>
        <w:t xml:space="preserve"> image sets; get hands on experience with MS ICE (Microsoft Image Composite Editor), and </w:t>
      </w:r>
      <w:proofErr w:type="spellStart"/>
      <w:r w:rsidRPr="00933001">
        <w:rPr>
          <w:rFonts w:ascii="Arial" w:hAnsi="Arial" w:cs="Arial"/>
          <w:sz w:val="24"/>
          <w:szCs w:val="24"/>
        </w:rPr>
        <w:t>Agisoft</w:t>
      </w:r>
      <w:proofErr w:type="spellEnd"/>
      <w:r w:rsidRPr="00933001">
        <w:rPr>
          <w:rFonts w:ascii="Arial" w:hAnsi="Arial" w:cs="Arial"/>
          <w:sz w:val="24"/>
          <w:szCs w:val="24"/>
        </w:rPr>
        <w:t xml:space="preserve"> </w:t>
      </w:r>
      <w:proofErr w:type="spellStart"/>
      <w:r w:rsidRPr="00933001">
        <w:rPr>
          <w:rFonts w:ascii="Arial" w:hAnsi="Arial" w:cs="Arial"/>
          <w:sz w:val="24"/>
          <w:szCs w:val="24"/>
        </w:rPr>
        <w:t>Photoscan</w:t>
      </w:r>
      <w:proofErr w:type="spellEnd"/>
      <w:r w:rsidRPr="00933001">
        <w:rPr>
          <w:rFonts w:ascii="Arial" w:hAnsi="Arial" w:cs="Arial"/>
          <w:sz w:val="24"/>
          <w:szCs w:val="24"/>
        </w:rPr>
        <w:t xml:space="preserve"> Professional (SD View Grant); gain experience identifying errors in the imagery; understand how to identify objects; demonstrate an ability export to a file in ArcMap.</w:t>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Students will use pre-selected image sets, and follow instructional steps to complete the workflow required to produce full images</w:t>
      </w:r>
      <w:r w:rsidR="00464C15">
        <w:rPr>
          <w:rFonts w:ascii="Arial" w:hAnsi="Arial" w:cs="Arial"/>
          <w:sz w:val="24"/>
          <w:szCs w:val="24"/>
        </w:rPr>
        <w:t xml:space="preserve"> (Fig. 2)</w:t>
      </w:r>
      <w:r w:rsidRPr="00933001">
        <w:rPr>
          <w:rFonts w:ascii="Arial" w:hAnsi="Arial" w:cs="Arial"/>
          <w:sz w:val="24"/>
          <w:szCs w:val="24"/>
        </w:rPr>
        <w:t xml:space="preserve">. With the ICE image, students will produce a clipped image that could be used for a visual survey.  Using </w:t>
      </w:r>
      <w:proofErr w:type="spellStart"/>
      <w:r w:rsidRPr="00933001">
        <w:rPr>
          <w:rFonts w:ascii="Arial" w:hAnsi="Arial" w:cs="Arial"/>
          <w:sz w:val="24"/>
          <w:szCs w:val="24"/>
        </w:rPr>
        <w:t>Photoscan</w:t>
      </w:r>
      <w:proofErr w:type="spellEnd"/>
      <w:r w:rsidRPr="00933001">
        <w:rPr>
          <w:rFonts w:ascii="Arial" w:hAnsi="Arial" w:cs="Arial"/>
          <w:sz w:val="24"/>
          <w:szCs w:val="24"/>
        </w:rPr>
        <w:t>, they will follow steps to produce a geo referenced TIFF file that can be exported into ArcMap.</w:t>
      </w:r>
    </w:p>
    <w:p w:rsidR="004B58C7" w:rsidRPr="00933001" w:rsidRDefault="004B58C7" w:rsidP="002E449F">
      <w:pPr>
        <w:keepNext/>
        <w:spacing w:line="360" w:lineRule="auto"/>
        <w:ind w:left="360"/>
        <w:rPr>
          <w:rFonts w:ascii="Arial" w:hAnsi="Arial" w:cs="Arial"/>
          <w:sz w:val="24"/>
          <w:szCs w:val="24"/>
        </w:rPr>
      </w:pPr>
      <w:r w:rsidRPr="00933001">
        <w:rPr>
          <w:rFonts w:ascii="Arial" w:hAnsi="Arial" w:cs="Arial"/>
          <w:noProof/>
          <w:sz w:val="24"/>
          <w:szCs w:val="24"/>
        </w:rPr>
        <w:drawing>
          <wp:inline distT="0" distB="0" distL="0" distR="0" wp14:anchorId="7E97B6EE" wp14:editId="1D51BABB">
            <wp:extent cx="5486400" cy="2971558"/>
            <wp:effectExtent l="76200" t="76200" r="133350"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71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58C7" w:rsidRPr="00933001" w:rsidRDefault="00464C15" w:rsidP="002E449F">
      <w:pPr>
        <w:pStyle w:val="Caption"/>
        <w:spacing w:line="360" w:lineRule="auto"/>
        <w:ind w:left="360"/>
        <w:rPr>
          <w:rFonts w:ascii="Arial" w:hAnsi="Arial" w:cs="Arial"/>
          <w:i w:val="0"/>
          <w:color w:val="auto"/>
          <w:sz w:val="24"/>
          <w:szCs w:val="24"/>
        </w:rPr>
      </w:pPr>
      <w:r>
        <w:rPr>
          <w:rFonts w:ascii="Arial" w:hAnsi="Arial" w:cs="Arial"/>
          <w:i w:val="0"/>
          <w:color w:val="auto"/>
          <w:sz w:val="24"/>
          <w:szCs w:val="24"/>
        </w:rPr>
        <w:t>Fig.</w:t>
      </w:r>
      <w:r w:rsidR="004B58C7" w:rsidRPr="00933001">
        <w:rPr>
          <w:rFonts w:ascii="Arial" w:hAnsi="Arial" w:cs="Arial"/>
          <w:i w:val="0"/>
          <w:color w:val="auto"/>
          <w:sz w:val="24"/>
          <w:szCs w:val="24"/>
        </w:rPr>
        <w:t xml:space="preserve"> </w:t>
      </w:r>
      <w:r w:rsidR="004B58C7" w:rsidRPr="00933001">
        <w:rPr>
          <w:rFonts w:ascii="Arial" w:hAnsi="Arial" w:cs="Arial"/>
          <w:i w:val="0"/>
          <w:color w:val="auto"/>
          <w:sz w:val="24"/>
          <w:szCs w:val="24"/>
        </w:rPr>
        <w:fldChar w:fldCharType="begin"/>
      </w:r>
      <w:r w:rsidR="004B58C7" w:rsidRPr="00933001">
        <w:rPr>
          <w:rFonts w:ascii="Arial" w:hAnsi="Arial" w:cs="Arial"/>
          <w:i w:val="0"/>
          <w:color w:val="auto"/>
          <w:sz w:val="24"/>
          <w:szCs w:val="24"/>
        </w:rPr>
        <w:instrText xml:space="preserve"> SEQ Figure \* ARABIC </w:instrText>
      </w:r>
      <w:r w:rsidR="004B58C7" w:rsidRPr="00933001">
        <w:rPr>
          <w:rFonts w:ascii="Arial" w:hAnsi="Arial" w:cs="Arial"/>
          <w:i w:val="0"/>
          <w:color w:val="auto"/>
          <w:sz w:val="24"/>
          <w:szCs w:val="24"/>
        </w:rPr>
        <w:fldChar w:fldCharType="separate"/>
      </w:r>
      <w:r w:rsidR="00933001" w:rsidRPr="00933001">
        <w:rPr>
          <w:rFonts w:ascii="Arial" w:hAnsi="Arial" w:cs="Arial"/>
          <w:i w:val="0"/>
          <w:noProof/>
          <w:color w:val="auto"/>
          <w:sz w:val="24"/>
          <w:szCs w:val="24"/>
        </w:rPr>
        <w:t>2</w:t>
      </w:r>
      <w:r w:rsidR="004B58C7" w:rsidRPr="00933001">
        <w:rPr>
          <w:rFonts w:ascii="Arial" w:hAnsi="Arial" w:cs="Arial"/>
          <w:i w:val="0"/>
          <w:color w:val="auto"/>
          <w:sz w:val="24"/>
          <w:szCs w:val="24"/>
        </w:rPr>
        <w:fldChar w:fldCharType="end"/>
      </w:r>
      <w:r w:rsidR="004B58C7" w:rsidRPr="00933001">
        <w:rPr>
          <w:rFonts w:ascii="Arial" w:hAnsi="Arial" w:cs="Arial"/>
          <w:i w:val="0"/>
          <w:color w:val="auto"/>
          <w:sz w:val="24"/>
          <w:szCs w:val="24"/>
        </w:rPr>
        <w:t xml:space="preserve">: Example of a point cloud model, created in </w:t>
      </w:r>
      <w:proofErr w:type="spellStart"/>
      <w:r w:rsidR="004B58C7" w:rsidRPr="00933001">
        <w:rPr>
          <w:rFonts w:ascii="Arial" w:hAnsi="Arial" w:cs="Arial"/>
          <w:i w:val="0"/>
          <w:color w:val="auto"/>
          <w:sz w:val="24"/>
          <w:szCs w:val="24"/>
        </w:rPr>
        <w:t>Photoscan</w:t>
      </w:r>
      <w:proofErr w:type="spellEnd"/>
      <w:r>
        <w:rPr>
          <w:rFonts w:ascii="Arial" w:hAnsi="Arial" w:cs="Arial"/>
          <w:i w:val="0"/>
          <w:color w:val="auto"/>
          <w:sz w:val="24"/>
          <w:szCs w:val="24"/>
        </w:rPr>
        <w:t>.</w:t>
      </w:r>
    </w:p>
    <w:p w:rsidR="004B58C7" w:rsidRPr="00933001" w:rsidRDefault="004B58C7" w:rsidP="002E449F">
      <w:pPr>
        <w:pStyle w:val="ListParagraph"/>
        <w:spacing w:line="360" w:lineRule="auto"/>
        <w:ind w:left="360"/>
        <w:rPr>
          <w:rFonts w:ascii="Arial" w:hAnsi="Arial" w:cs="Arial"/>
          <w:sz w:val="24"/>
          <w:szCs w:val="24"/>
        </w:rPr>
      </w:pPr>
    </w:p>
    <w:p w:rsidR="004B58C7" w:rsidRPr="002E449F" w:rsidRDefault="004B58C7" w:rsidP="002E449F">
      <w:pPr>
        <w:pStyle w:val="ListParagraph"/>
        <w:numPr>
          <w:ilvl w:val="0"/>
          <w:numId w:val="1"/>
        </w:numPr>
        <w:spacing w:line="360" w:lineRule="auto"/>
        <w:rPr>
          <w:rFonts w:ascii="Arial" w:hAnsi="Arial" w:cs="Arial"/>
          <w:b/>
          <w:sz w:val="24"/>
          <w:szCs w:val="24"/>
        </w:rPr>
      </w:pPr>
      <w:r w:rsidRPr="002E449F">
        <w:rPr>
          <w:rFonts w:ascii="Arial" w:hAnsi="Arial" w:cs="Arial"/>
          <w:b/>
          <w:sz w:val="24"/>
          <w:szCs w:val="24"/>
        </w:rPr>
        <w:t>Image Acquisition</w:t>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 xml:space="preserve">As a result of taking this lab students will: be able to identify suitable camera types; understand how to set up a camera for aerial image taking; explain why </w:t>
      </w:r>
      <w:r w:rsidRPr="00933001">
        <w:rPr>
          <w:rFonts w:ascii="Arial" w:hAnsi="Arial" w:cs="Arial"/>
          <w:sz w:val="24"/>
          <w:szCs w:val="24"/>
        </w:rPr>
        <w:lastRenderedPageBreak/>
        <w:t>height, shutter speed, and wind are important to consider; gain hands on experience with alternative forms of image platforms (KAP – Kite Aerial Photography)</w:t>
      </w:r>
      <w:r w:rsidR="00464C15">
        <w:rPr>
          <w:rFonts w:ascii="Arial" w:hAnsi="Arial" w:cs="Arial"/>
          <w:sz w:val="24"/>
          <w:szCs w:val="24"/>
        </w:rPr>
        <w:t xml:space="preserve"> (Fig. 3)</w:t>
      </w:r>
      <w:r w:rsidRPr="00933001">
        <w:rPr>
          <w:rFonts w:ascii="Arial" w:hAnsi="Arial" w:cs="Arial"/>
          <w:sz w:val="24"/>
          <w:szCs w:val="24"/>
        </w:rPr>
        <w:t>.</w:t>
      </w:r>
    </w:p>
    <w:p w:rsidR="004B58C7" w:rsidRPr="00933001"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The SD BOR will currently not allow UAV (Unmanned Aerial Vehicle) flights over campus property, or the purchase of a UAV.  A kite system was chosen to simulate a UAV platform, as they would carry a similar camera type setup.  Students will be taken to an open field and given a demonstration of a small UAS appropriate camera (SD View Grant).  Through this students will attain the knowledge necessary to take the required pictures for accurate data, and rely this knowledge through a short report.  Students will be asked to list and explain all considerations necessary for taking a good set of images.</w:t>
      </w:r>
    </w:p>
    <w:p w:rsidR="00933001" w:rsidRPr="00933001" w:rsidRDefault="00933001" w:rsidP="002E449F">
      <w:pPr>
        <w:keepNext/>
        <w:spacing w:line="360" w:lineRule="auto"/>
        <w:ind w:left="360"/>
        <w:rPr>
          <w:rFonts w:ascii="Arial" w:hAnsi="Arial" w:cs="Arial"/>
          <w:sz w:val="24"/>
          <w:szCs w:val="24"/>
        </w:rPr>
      </w:pPr>
      <w:r w:rsidRPr="00933001">
        <w:rPr>
          <w:rFonts w:ascii="Arial" w:hAnsi="Arial" w:cs="Arial"/>
          <w:noProof/>
          <w:sz w:val="24"/>
          <w:szCs w:val="24"/>
        </w:rPr>
        <w:drawing>
          <wp:inline distT="0" distB="0" distL="0" distR="0" wp14:anchorId="70240B34" wp14:editId="31CEC67F">
            <wp:extent cx="2834640" cy="4684698"/>
            <wp:effectExtent l="76200" t="76200" r="137160" b="135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640" cy="4684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3001" w:rsidRPr="00933001" w:rsidRDefault="00933001" w:rsidP="002E449F">
      <w:pPr>
        <w:pStyle w:val="Caption"/>
        <w:spacing w:line="360" w:lineRule="auto"/>
        <w:ind w:left="360"/>
        <w:rPr>
          <w:rFonts w:ascii="Arial" w:hAnsi="Arial" w:cs="Arial"/>
          <w:i w:val="0"/>
          <w:color w:val="auto"/>
          <w:sz w:val="24"/>
          <w:szCs w:val="24"/>
        </w:rPr>
      </w:pPr>
      <w:r w:rsidRPr="00933001">
        <w:rPr>
          <w:rFonts w:ascii="Arial" w:hAnsi="Arial" w:cs="Arial"/>
          <w:i w:val="0"/>
          <w:color w:val="auto"/>
          <w:sz w:val="24"/>
          <w:szCs w:val="24"/>
        </w:rPr>
        <w:t xml:space="preserve">Figure </w:t>
      </w:r>
      <w:r w:rsidRPr="00933001">
        <w:rPr>
          <w:rFonts w:ascii="Arial" w:hAnsi="Arial" w:cs="Arial"/>
          <w:i w:val="0"/>
          <w:color w:val="auto"/>
          <w:sz w:val="24"/>
          <w:szCs w:val="24"/>
        </w:rPr>
        <w:fldChar w:fldCharType="begin"/>
      </w:r>
      <w:r w:rsidRPr="00933001">
        <w:rPr>
          <w:rFonts w:ascii="Arial" w:hAnsi="Arial" w:cs="Arial"/>
          <w:i w:val="0"/>
          <w:color w:val="auto"/>
          <w:sz w:val="24"/>
          <w:szCs w:val="24"/>
        </w:rPr>
        <w:instrText xml:space="preserve"> SEQ Figure \* ARABIC </w:instrText>
      </w:r>
      <w:r w:rsidRPr="00933001">
        <w:rPr>
          <w:rFonts w:ascii="Arial" w:hAnsi="Arial" w:cs="Arial"/>
          <w:i w:val="0"/>
          <w:color w:val="auto"/>
          <w:sz w:val="24"/>
          <w:szCs w:val="24"/>
        </w:rPr>
        <w:fldChar w:fldCharType="separate"/>
      </w:r>
      <w:r w:rsidRPr="00933001">
        <w:rPr>
          <w:rFonts w:ascii="Arial" w:hAnsi="Arial" w:cs="Arial"/>
          <w:i w:val="0"/>
          <w:noProof/>
          <w:color w:val="auto"/>
          <w:sz w:val="24"/>
          <w:szCs w:val="24"/>
        </w:rPr>
        <w:t>3</w:t>
      </w:r>
      <w:r w:rsidRPr="00933001">
        <w:rPr>
          <w:rFonts w:ascii="Arial" w:hAnsi="Arial" w:cs="Arial"/>
          <w:i w:val="0"/>
          <w:color w:val="auto"/>
          <w:sz w:val="24"/>
          <w:szCs w:val="24"/>
        </w:rPr>
        <w:fldChar w:fldCharType="end"/>
      </w:r>
      <w:r w:rsidRPr="00933001">
        <w:rPr>
          <w:rFonts w:ascii="Arial" w:hAnsi="Arial" w:cs="Arial"/>
          <w:i w:val="0"/>
          <w:color w:val="auto"/>
          <w:sz w:val="24"/>
          <w:szCs w:val="24"/>
        </w:rPr>
        <w:t>: KAP system being launched.</w:t>
      </w:r>
    </w:p>
    <w:p w:rsidR="004B58C7" w:rsidRPr="002E449F" w:rsidRDefault="004B58C7" w:rsidP="002E449F">
      <w:pPr>
        <w:pStyle w:val="ListParagraph"/>
        <w:numPr>
          <w:ilvl w:val="0"/>
          <w:numId w:val="1"/>
        </w:numPr>
        <w:spacing w:line="360" w:lineRule="auto"/>
        <w:rPr>
          <w:rFonts w:ascii="Arial" w:hAnsi="Arial" w:cs="Arial"/>
          <w:b/>
          <w:sz w:val="24"/>
          <w:szCs w:val="24"/>
        </w:rPr>
      </w:pPr>
      <w:r w:rsidRPr="002E449F">
        <w:rPr>
          <w:rFonts w:ascii="Arial" w:hAnsi="Arial" w:cs="Arial"/>
          <w:b/>
          <w:sz w:val="24"/>
          <w:szCs w:val="24"/>
        </w:rPr>
        <w:lastRenderedPageBreak/>
        <w:t>NDVI and DEM Generation, and Interpretation</w:t>
      </w:r>
    </w:p>
    <w:p w:rsidR="00933001" w:rsidRPr="00933001" w:rsidRDefault="00933001" w:rsidP="00464C15">
      <w:pPr>
        <w:spacing w:line="360" w:lineRule="auto"/>
        <w:ind w:left="360" w:firstLine="360"/>
        <w:rPr>
          <w:rFonts w:ascii="Arial" w:hAnsi="Arial" w:cs="Arial"/>
          <w:sz w:val="24"/>
          <w:szCs w:val="24"/>
        </w:rPr>
      </w:pPr>
      <w:r w:rsidRPr="00933001">
        <w:rPr>
          <w:rFonts w:ascii="Arial" w:hAnsi="Arial" w:cs="Arial"/>
          <w:sz w:val="24"/>
          <w:szCs w:val="24"/>
        </w:rPr>
        <w:t xml:space="preserve">As a result of taking this lab students will: Understand the basic concepts of NDVI (Normalized Difference Vegetation Index) and DEM’s (Digital Elevation Model’s); develop the analytical skills for basic NDVI and DEM interpretation; understand the workflow required to produce the NDVI </w:t>
      </w:r>
      <w:proofErr w:type="spellStart"/>
      <w:r w:rsidRPr="00933001">
        <w:rPr>
          <w:rFonts w:ascii="Arial" w:hAnsi="Arial" w:cs="Arial"/>
          <w:sz w:val="24"/>
          <w:szCs w:val="24"/>
        </w:rPr>
        <w:t>orthomosaic</w:t>
      </w:r>
      <w:proofErr w:type="spellEnd"/>
      <w:r w:rsidRPr="00933001">
        <w:rPr>
          <w:rFonts w:ascii="Arial" w:hAnsi="Arial" w:cs="Arial"/>
          <w:sz w:val="24"/>
          <w:szCs w:val="24"/>
        </w:rPr>
        <w:t xml:space="preserve"> with </w:t>
      </w:r>
      <w:proofErr w:type="spellStart"/>
      <w:r w:rsidRPr="00933001">
        <w:rPr>
          <w:rFonts w:ascii="Arial" w:hAnsi="Arial" w:cs="Arial"/>
          <w:sz w:val="24"/>
          <w:szCs w:val="24"/>
        </w:rPr>
        <w:t>ImageJ</w:t>
      </w:r>
      <w:proofErr w:type="spellEnd"/>
      <w:r w:rsidRPr="00933001">
        <w:rPr>
          <w:rFonts w:ascii="Arial" w:hAnsi="Arial" w:cs="Arial"/>
          <w:sz w:val="24"/>
          <w:szCs w:val="24"/>
        </w:rPr>
        <w:t xml:space="preserve"> software; be able to interpret an NDVI image; produce the workflow required to create a DEM in </w:t>
      </w:r>
      <w:proofErr w:type="spellStart"/>
      <w:r w:rsidRPr="00933001">
        <w:rPr>
          <w:rFonts w:ascii="Arial" w:hAnsi="Arial" w:cs="Arial"/>
          <w:sz w:val="24"/>
          <w:szCs w:val="24"/>
        </w:rPr>
        <w:t>Photoscan</w:t>
      </w:r>
      <w:proofErr w:type="spellEnd"/>
      <w:r w:rsidRPr="00933001">
        <w:rPr>
          <w:rFonts w:ascii="Arial" w:hAnsi="Arial" w:cs="Arial"/>
          <w:sz w:val="24"/>
          <w:szCs w:val="24"/>
        </w:rPr>
        <w:t>; know how to export a DEM to ArcMap; have the skills needed to interpret a DEM.</w:t>
      </w:r>
    </w:p>
    <w:p w:rsidR="00933001" w:rsidRPr="00933001" w:rsidRDefault="00933001" w:rsidP="00464C15">
      <w:pPr>
        <w:spacing w:line="360" w:lineRule="auto"/>
        <w:ind w:left="360" w:firstLine="360"/>
        <w:rPr>
          <w:rFonts w:ascii="Arial" w:hAnsi="Arial" w:cs="Arial"/>
          <w:sz w:val="24"/>
          <w:szCs w:val="24"/>
        </w:rPr>
      </w:pPr>
      <w:r w:rsidRPr="00933001">
        <w:rPr>
          <w:rFonts w:ascii="Arial" w:hAnsi="Arial" w:cs="Arial"/>
          <w:sz w:val="24"/>
          <w:szCs w:val="24"/>
        </w:rPr>
        <w:t xml:space="preserve">Students will follow instructions in order to create the </w:t>
      </w:r>
      <w:proofErr w:type="spellStart"/>
      <w:r w:rsidRPr="00933001">
        <w:rPr>
          <w:rFonts w:ascii="Arial" w:hAnsi="Arial" w:cs="Arial"/>
          <w:sz w:val="24"/>
          <w:szCs w:val="24"/>
        </w:rPr>
        <w:t>Orthomosaic</w:t>
      </w:r>
      <w:proofErr w:type="spellEnd"/>
      <w:r w:rsidRPr="00933001">
        <w:rPr>
          <w:rFonts w:ascii="Arial" w:hAnsi="Arial" w:cs="Arial"/>
          <w:sz w:val="24"/>
          <w:szCs w:val="24"/>
        </w:rPr>
        <w:t xml:space="preserve"> NDVI image, using MS ICE and </w:t>
      </w:r>
      <w:proofErr w:type="spellStart"/>
      <w:r w:rsidRPr="00933001">
        <w:rPr>
          <w:rFonts w:ascii="Arial" w:hAnsi="Arial" w:cs="Arial"/>
          <w:sz w:val="24"/>
          <w:szCs w:val="24"/>
        </w:rPr>
        <w:t>ImageJ</w:t>
      </w:r>
      <w:proofErr w:type="spellEnd"/>
      <w:r w:rsidR="00464C15">
        <w:rPr>
          <w:rFonts w:ascii="Arial" w:hAnsi="Arial" w:cs="Arial"/>
          <w:sz w:val="24"/>
          <w:szCs w:val="24"/>
        </w:rPr>
        <w:t xml:space="preserve"> (Fig. 4)</w:t>
      </w:r>
      <w:r w:rsidRPr="00933001">
        <w:rPr>
          <w:rFonts w:ascii="Arial" w:hAnsi="Arial" w:cs="Arial"/>
          <w:sz w:val="24"/>
          <w:szCs w:val="24"/>
        </w:rPr>
        <w:t xml:space="preserve">.  Instructions will also be given for DEM generation using </w:t>
      </w:r>
      <w:proofErr w:type="spellStart"/>
      <w:r w:rsidRPr="00933001">
        <w:rPr>
          <w:rFonts w:ascii="Arial" w:hAnsi="Arial" w:cs="Arial"/>
          <w:sz w:val="24"/>
          <w:szCs w:val="24"/>
        </w:rPr>
        <w:t>Photoscan</w:t>
      </w:r>
      <w:proofErr w:type="spellEnd"/>
      <w:r w:rsidRPr="00933001">
        <w:rPr>
          <w:rFonts w:ascii="Arial" w:hAnsi="Arial" w:cs="Arial"/>
          <w:sz w:val="24"/>
          <w:szCs w:val="24"/>
        </w:rPr>
        <w:t>.  Students will be asked interpretive questions based on both images, to test their understanding of what they are seeing and utilize knowledge acquired up to this point.</w:t>
      </w:r>
    </w:p>
    <w:p w:rsidR="00933001" w:rsidRPr="00933001" w:rsidRDefault="00933001" w:rsidP="002E449F">
      <w:pPr>
        <w:keepNext/>
        <w:spacing w:line="360" w:lineRule="auto"/>
        <w:ind w:left="360"/>
        <w:rPr>
          <w:rFonts w:ascii="Arial" w:hAnsi="Arial" w:cs="Arial"/>
          <w:sz w:val="24"/>
          <w:szCs w:val="24"/>
        </w:rPr>
      </w:pPr>
      <w:r w:rsidRPr="00933001">
        <w:rPr>
          <w:rFonts w:ascii="Arial" w:hAnsi="Arial" w:cs="Arial"/>
          <w:noProof/>
          <w:sz w:val="24"/>
          <w:szCs w:val="24"/>
        </w:rPr>
        <w:drawing>
          <wp:inline distT="0" distB="0" distL="0" distR="0" wp14:anchorId="42F16305" wp14:editId="41708C76">
            <wp:extent cx="3657600" cy="3892791"/>
            <wp:effectExtent l="76200" t="76200" r="133350" b="1270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892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3001" w:rsidRPr="00933001" w:rsidRDefault="00933001" w:rsidP="002E449F">
      <w:pPr>
        <w:pStyle w:val="Caption"/>
        <w:spacing w:line="360" w:lineRule="auto"/>
        <w:ind w:left="360"/>
        <w:rPr>
          <w:rFonts w:ascii="Arial" w:hAnsi="Arial" w:cs="Arial"/>
          <w:i w:val="0"/>
          <w:color w:val="auto"/>
          <w:sz w:val="24"/>
          <w:szCs w:val="24"/>
        </w:rPr>
      </w:pPr>
      <w:r w:rsidRPr="00933001">
        <w:rPr>
          <w:rFonts w:ascii="Arial" w:hAnsi="Arial" w:cs="Arial"/>
          <w:i w:val="0"/>
          <w:color w:val="auto"/>
          <w:sz w:val="24"/>
          <w:szCs w:val="24"/>
        </w:rPr>
        <w:t xml:space="preserve">Figure </w:t>
      </w:r>
      <w:r w:rsidRPr="00933001">
        <w:rPr>
          <w:rFonts w:ascii="Arial" w:hAnsi="Arial" w:cs="Arial"/>
          <w:i w:val="0"/>
          <w:color w:val="auto"/>
          <w:sz w:val="24"/>
          <w:szCs w:val="24"/>
        </w:rPr>
        <w:fldChar w:fldCharType="begin"/>
      </w:r>
      <w:r w:rsidRPr="00933001">
        <w:rPr>
          <w:rFonts w:ascii="Arial" w:hAnsi="Arial" w:cs="Arial"/>
          <w:i w:val="0"/>
          <w:color w:val="auto"/>
          <w:sz w:val="24"/>
          <w:szCs w:val="24"/>
        </w:rPr>
        <w:instrText xml:space="preserve"> SEQ Figure \* ARABIC </w:instrText>
      </w:r>
      <w:r w:rsidRPr="00933001">
        <w:rPr>
          <w:rFonts w:ascii="Arial" w:hAnsi="Arial" w:cs="Arial"/>
          <w:i w:val="0"/>
          <w:color w:val="auto"/>
          <w:sz w:val="24"/>
          <w:szCs w:val="24"/>
        </w:rPr>
        <w:fldChar w:fldCharType="separate"/>
      </w:r>
      <w:r w:rsidRPr="00933001">
        <w:rPr>
          <w:rFonts w:ascii="Arial" w:hAnsi="Arial" w:cs="Arial"/>
          <w:i w:val="0"/>
          <w:noProof/>
          <w:color w:val="auto"/>
          <w:sz w:val="24"/>
          <w:szCs w:val="24"/>
        </w:rPr>
        <w:t>4</w:t>
      </w:r>
      <w:r w:rsidRPr="00933001">
        <w:rPr>
          <w:rFonts w:ascii="Arial" w:hAnsi="Arial" w:cs="Arial"/>
          <w:i w:val="0"/>
          <w:color w:val="auto"/>
          <w:sz w:val="24"/>
          <w:szCs w:val="24"/>
        </w:rPr>
        <w:fldChar w:fldCharType="end"/>
      </w:r>
      <w:r w:rsidRPr="00933001">
        <w:rPr>
          <w:rFonts w:ascii="Arial" w:hAnsi="Arial" w:cs="Arial"/>
          <w:i w:val="0"/>
          <w:color w:val="auto"/>
          <w:sz w:val="24"/>
          <w:szCs w:val="24"/>
        </w:rPr>
        <w:t xml:space="preserve">: Generated NDVI </w:t>
      </w:r>
      <w:proofErr w:type="spellStart"/>
      <w:r w:rsidRPr="00933001">
        <w:rPr>
          <w:rFonts w:ascii="Arial" w:hAnsi="Arial" w:cs="Arial"/>
          <w:i w:val="0"/>
          <w:color w:val="auto"/>
          <w:sz w:val="24"/>
          <w:szCs w:val="24"/>
        </w:rPr>
        <w:t>Orthomosaic</w:t>
      </w:r>
      <w:proofErr w:type="spellEnd"/>
      <w:r w:rsidRPr="00933001">
        <w:rPr>
          <w:rFonts w:ascii="Arial" w:hAnsi="Arial" w:cs="Arial"/>
          <w:i w:val="0"/>
          <w:color w:val="auto"/>
          <w:sz w:val="24"/>
          <w:szCs w:val="24"/>
        </w:rPr>
        <w:t>.</w:t>
      </w:r>
    </w:p>
    <w:p w:rsidR="004B58C7" w:rsidRPr="002E449F" w:rsidRDefault="004B58C7" w:rsidP="00464C15">
      <w:pPr>
        <w:pStyle w:val="ListParagraph"/>
        <w:numPr>
          <w:ilvl w:val="0"/>
          <w:numId w:val="1"/>
        </w:numPr>
        <w:spacing w:line="360" w:lineRule="auto"/>
        <w:rPr>
          <w:rFonts w:ascii="Arial" w:hAnsi="Arial" w:cs="Arial"/>
          <w:b/>
          <w:sz w:val="24"/>
          <w:szCs w:val="24"/>
        </w:rPr>
      </w:pPr>
      <w:r w:rsidRPr="002E449F">
        <w:rPr>
          <w:rFonts w:ascii="Arial" w:hAnsi="Arial" w:cs="Arial"/>
          <w:b/>
          <w:sz w:val="24"/>
          <w:szCs w:val="24"/>
        </w:rPr>
        <w:lastRenderedPageBreak/>
        <w:t>Flight Simulator</w:t>
      </w:r>
    </w:p>
    <w:p w:rsidR="00933001" w:rsidRPr="00933001" w:rsidRDefault="00933001" w:rsidP="00464C15">
      <w:pPr>
        <w:spacing w:line="360" w:lineRule="auto"/>
        <w:ind w:left="360" w:firstLine="360"/>
        <w:rPr>
          <w:rFonts w:ascii="Arial" w:hAnsi="Arial" w:cs="Arial"/>
          <w:sz w:val="24"/>
          <w:szCs w:val="24"/>
        </w:rPr>
      </w:pPr>
      <w:r w:rsidRPr="00933001">
        <w:rPr>
          <w:rFonts w:ascii="Arial" w:hAnsi="Arial" w:cs="Arial"/>
          <w:sz w:val="24"/>
          <w:szCs w:val="24"/>
        </w:rPr>
        <w:t xml:space="preserve">As a result of taking this lab students will: be able to recognize hazards within a simulated area of operation; launch, fly and land a simulated UAV within the </w:t>
      </w:r>
      <w:proofErr w:type="spellStart"/>
      <w:r w:rsidRPr="00933001">
        <w:rPr>
          <w:rFonts w:ascii="Arial" w:hAnsi="Arial" w:cs="Arial"/>
          <w:sz w:val="24"/>
          <w:szCs w:val="24"/>
        </w:rPr>
        <w:t>AeroSim</w:t>
      </w:r>
      <w:proofErr w:type="spellEnd"/>
      <w:r w:rsidRPr="00933001">
        <w:rPr>
          <w:rFonts w:ascii="Arial" w:hAnsi="Arial" w:cs="Arial"/>
          <w:sz w:val="24"/>
          <w:szCs w:val="24"/>
        </w:rPr>
        <w:t xml:space="preserve"> software.</w:t>
      </w:r>
    </w:p>
    <w:p w:rsidR="00933001" w:rsidRPr="00933001" w:rsidRDefault="00933001" w:rsidP="00464C15">
      <w:pPr>
        <w:spacing w:line="360" w:lineRule="auto"/>
        <w:ind w:left="360" w:firstLine="360"/>
        <w:rPr>
          <w:rFonts w:ascii="Arial" w:hAnsi="Arial" w:cs="Arial"/>
          <w:sz w:val="24"/>
          <w:szCs w:val="24"/>
        </w:rPr>
      </w:pPr>
      <w:r w:rsidRPr="00933001">
        <w:rPr>
          <w:rFonts w:ascii="Arial" w:hAnsi="Arial" w:cs="Arial"/>
          <w:sz w:val="24"/>
          <w:szCs w:val="24"/>
        </w:rPr>
        <w:t>Students will be shown the simulated environment (countryside and city), and will perform a visual analysis of potential hazards. A short demonstration on flight control will be given.  Students must partner up, with one student acting as a spotter while the other students flies the simulator.  Students must demonstrate to the class instructor an ability to take-off, fly a circle around the area, and then land in the take-off area.</w:t>
      </w:r>
    </w:p>
    <w:p w:rsidR="00933001" w:rsidRPr="00933001" w:rsidRDefault="00933001" w:rsidP="002E449F">
      <w:pPr>
        <w:keepNext/>
        <w:spacing w:line="360" w:lineRule="auto"/>
        <w:ind w:left="360"/>
        <w:rPr>
          <w:rFonts w:ascii="Arial" w:hAnsi="Arial" w:cs="Arial"/>
          <w:sz w:val="24"/>
          <w:szCs w:val="24"/>
        </w:rPr>
      </w:pPr>
      <w:r w:rsidRPr="00933001">
        <w:rPr>
          <w:rFonts w:ascii="Arial" w:hAnsi="Arial" w:cs="Arial"/>
          <w:noProof/>
          <w:sz w:val="24"/>
          <w:szCs w:val="24"/>
        </w:rPr>
        <w:drawing>
          <wp:inline distT="0" distB="0" distL="0" distR="0" wp14:anchorId="0B83B2DF" wp14:editId="5671BA8D">
            <wp:extent cx="5486400" cy="2959762"/>
            <wp:effectExtent l="76200" t="76200" r="133350" b="1263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59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3001" w:rsidRDefault="00933001" w:rsidP="002E449F">
      <w:pPr>
        <w:pStyle w:val="Caption"/>
        <w:spacing w:line="360" w:lineRule="auto"/>
        <w:ind w:left="360"/>
        <w:rPr>
          <w:rFonts w:ascii="Arial" w:hAnsi="Arial" w:cs="Arial"/>
          <w:i w:val="0"/>
          <w:color w:val="auto"/>
          <w:sz w:val="24"/>
          <w:szCs w:val="24"/>
        </w:rPr>
      </w:pPr>
      <w:r w:rsidRPr="00933001">
        <w:rPr>
          <w:rFonts w:ascii="Arial" w:hAnsi="Arial" w:cs="Arial"/>
          <w:i w:val="0"/>
          <w:color w:val="auto"/>
          <w:sz w:val="24"/>
          <w:szCs w:val="24"/>
        </w:rPr>
        <w:t xml:space="preserve">Figure </w:t>
      </w:r>
      <w:r w:rsidRPr="00933001">
        <w:rPr>
          <w:rFonts w:ascii="Arial" w:hAnsi="Arial" w:cs="Arial"/>
          <w:i w:val="0"/>
          <w:color w:val="auto"/>
          <w:sz w:val="24"/>
          <w:szCs w:val="24"/>
        </w:rPr>
        <w:fldChar w:fldCharType="begin"/>
      </w:r>
      <w:r w:rsidRPr="00933001">
        <w:rPr>
          <w:rFonts w:ascii="Arial" w:hAnsi="Arial" w:cs="Arial"/>
          <w:i w:val="0"/>
          <w:color w:val="auto"/>
          <w:sz w:val="24"/>
          <w:szCs w:val="24"/>
        </w:rPr>
        <w:instrText xml:space="preserve"> SEQ Figure \* ARABIC </w:instrText>
      </w:r>
      <w:r w:rsidRPr="00933001">
        <w:rPr>
          <w:rFonts w:ascii="Arial" w:hAnsi="Arial" w:cs="Arial"/>
          <w:i w:val="0"/>
          <w:color w:val="auto"/>
          <w:sz w:val="24"/>
          <w:szCs w:val="24"/>
        </w:rPr>
        <w:fldChar w:fldCharType="separate"/>
      </w:r>
      <w:r w:rsidRPr="00933001">
        <w:rPr>
          <w:rFonts w:ascii="Arial" w:hAnsi="Arial" w:cs="Arial"/>
          <w:i w:val="0"/>
          <w:noProof/>
          <w:color w:val="auto"/>
          <w:sz w:val="24"/>
          <w:szCs w:val="24"/>
        </w:rPr>
        <w:t>5</w:t>
      </w:r>
      <w:r w:rsidRPr="00933001">
        <w:rPr>
          <w:rFonts w:ascii="Arial" w:hAnsi="Arial" w:cs="Arial"/>
          <w:i w:val="0"/>
          <w:color w:val="auto"/>
          <w:sz w:val="24"/>
          <w:szCs w:val="24"/>
        </w:rPr>
        <w:fldChar w:fldCharType="end"/>
      </w:r>
      <w:r w:rsidRPr="00933001">
        <w:rPr>
          <w:rFonts w:ascii="Arial" w:hAnsi="Arial" w:cs="Arial"/>
          <w:i w:val="0"/>
          <w:color w:val="auto"/>
          <w:sz w:val="24"/>
          <w:szCs w:val="24"/>
        </w:rPr>
        <w:t xml:space="preserve">: A screenshot of the </w:t>
      </w:r>
      <w:proofErr w:type="spellStart"/>
      <w:r w:rsidRPr="00933001">
        <w:rPr>
          <w:rFonts w:ascii="Arial" w:hAnsi="Arial" w:cs="Arial"/>
          <w:i w:val="0"/>
          <w:color w:val="auto"/>
          <w:sz w:val="24"/>
          <w:szCs w:val="24"/>
        </w:rPr>
        <w:t>AeroSim</w:t>
      </w:r>
      <w:proofErr w:type="spellEnd"/>
      <w:r w:rsidRPr="00933001">
        <w:rPr>
          <w:rFonts w:ascii="Arial" w:hAnsi="Arial" w:cs="Arial"/>
          <w:i w:val="0"/>
          <w:color w:val="auto"/>
          <w:sz w:val="24"/>
          <w:szCs w:val="24"/>
        </w:rPr>
        <w:t xml:space="preserve"> software in action</w:t>
      </w:r>
    </w:p>
    <w:p w:rsidR="00464C15" w:rsidRDefault="00464C15" w:rsidP="00464C15"/>
    <w:p w:rsidR="00464C15" w:rsidRDefault="00464C15" w:rsidP="00464C15"/>
    <w:p w:rsidR="00464C15" w:rsidRDefault="00464C15" w:rsidP="00464C15"/>
    <w:p w:rsidR="00464C15" w:rsidRDefault="00464C15" w:rsidP="00464C15"/>
    <w:p w:rsidR="00464C15" w:rsidRPr="00464C15" w:rsidRDefault="00464C15" w:rsidP="00464C15"/>
    <w:p w:rsidR="004B58C7" w:rsidRPr="002E449F" w:rsidRDefault="004B58C7" w:rsidP="002E449F">
      <w:pPr>
        <w:spacing w:line="360" w:lineRule="auto"/>
        <w:ind w:left="360"/>
        <w:rPr>
          <w:rFonts w:ascii="Arial" w:hAnsi="Arial" w:cs="Arial"/>
          <w:b/>
          <w:sz w:val="24"/>
          <w:szCs w:val="24"/>
        </w:rPr>
      </w:pPr>
      <w:r w:rsidRPr="002E449F">
        <w:rPr>
          <w:rFonts w:ascii="Arial" w:hAnsi="Arial" w:cs="Arial"/>
          <w:b/>
          <w:sz w:val="24"/>
          <w:szCs w:val="24"/>
        </w:rPr>
        <w:lastRenderedPageBreak/>
        <w:t>How did the SD View Grant help me complete this project?</w:t>
      </w:r>
    </w:p>
    <w:p w:rsidR="00A85C8A" w:rsidRDefault="004B58C7" w:rsidP="00464C15">
      <w:pPr>
        <w:spacing w:line="360" w:lineRule="auto"/>
        <w:ind w:left="360" w:firstLine="360"/>
        <w:rPr>
          <w:rFonts w:ascii="Arial" w:hAnsi="Arial" w:cs="Arial"/>
          <w:sz w:val="24"/>
          <w:szCs w:val="24"/>
        </w:rPr>
      </w:pPr>
      <w:r w:rsidRPr="00933001">
        <w:rPr>
          <w:rFonts w:ascii="Arial" w:hAnsi="Arial" w:cs="Arial"/>
          <w:sz w:val="24"/>
          <w:szCs w:val="24"/>
        </w:rPr>
        <w:t xml:space="preserve">The help received from SD View was invaluable in the completion of this project.  The </w:t>
      </w:r>
      <w:proofErr w:type="spellStart"/>
      <w:r w:rsidRPr="00933001">
        <w:rPr>
          <w:rFonts w:ascii="Arial" w:hAnsi="Arial" w:cs="Arial"/>
          <w:sz w:val="24"/>
          <w:szCs w:val="24"/>
        </w:rPr>
        <w:t>Agisoft</w:t>
      </w:r>
      <w:proofErr w:type="spellEnd"/>
      <w:r w:rsidRPr="00933001">
        <w:rPr>
          <w:rFonts w:ascii="Arial" w:hAnsi="Arial" w:cs="Arial"/>
          <w:sz w:val="24"/>
          <w:szCs w:val="24"/>
        </w:rPr>
        <w:t xml:space="preserve"> </w:t>
      </w:r>
      <w:proofErr w:type="spellStart"/>
      <w:r w:rsidRPr="00933001">
        <w:rPr>
          <w:rFonts w:ascii="Arial" w:hAnsi="Arial" w:cs="Arial"/>
          <w:sz w:val="24"/>
          <w:szCs w:val="24"/>
        </w:rPr>
        <w:t>Photoscan</w:t>
      </w:r>
      <w:proofErr w:type="spellEnd"/>
      <w:r w:rsidRPr="00933001">
        <w:rPr>
          <w:rFonts w:ascii="Arial" w:hAnsi="Arial" w:cs="Arial"/>
          <w:sz w:val="24"/>
          <w:szCs w:val="24"/>
        </w:rPr>
        <w:t xml:space="preserve"> software provided was essential for the processing of data that we can export and use.  Without it students could not have learned how to create geo-referenced images using UAV data.  The camera used with the kite perfectly simulated an operation with a UAV, as the principles of height transfer to both systems.  Without this camera students could not have had hands on experience in dealing with the kind of sensor they would use on a UAV.</w:t>
      </w:r>
    </w:p>
    <w:p w:rsidR="002E449F" w:rsidRPr="00933001" w:rsidRDefault="002E449F" w:rsidP="002E449F">
      <w:pPr>
        <w:spacing w:line="360" w:lineRule="auto"/>
        <w:ind w:left="360"/>
        <w:rPr>
          <w:rFonts w:ascii="Arial" w:hAnsi="Arial" w:cs="Arial"/>
          <w:sz w:val="24"/>
          <w:szCs w:val="24"/>
        </w:rPr>
      </w:pPr>
    </w:p>
    <w:sectPr w:rsidR="002E449F" w:rsidRPr="00933001" w:rsidSect="00464C15">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7F2" w:rsidRDefault="00C017F2" w:rsidP="00464C15">
      <w:pPr>
        <w:spacing w:after="0" w:line="240" w:lineRule="auto"/>
      </w:pPr>
      <w:r>
        <w:separator/>
      </w:r>
    </w:p>
  </w:endnote>
  <w:endnote w:type="continuationSeparator" w:id="0">
    <w:p w:rsidR="00C017F2" w:rsidRDefault="00C017F2" w:rsidP="0046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7F2" w:rsidRDefault="00C017F2" w:rsidP="00464C15">
      <w:pPr>
        <w:spacing w:after="0" w:line="240" w:lineRule="auto"/>
      </w:pPr>
      <w:r>
        <w:separator/>
      </w:r>
    </w:p>
  </w:footnote>
  <w:footnote w:type="continuationSeparator" w:id="0">
    <w:p w:rsidR="00C017F2" w:rsidRDefault="00C017F2" w:rsidP="00464C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213930"/>
      <w:docPartObj>
        <w:docPartGallery w:val="Page Numbers (Top of Page)"/>
        <w:docPartUnique/>
      </w:docPartObj>
    </w:sdtPr>
    <w:sdtEndPr>
      <w:rPr>
        <w:noProof/>
      </w:rPr>
    </w:sdtEndPr>
    <w:sdtContent>
      <w:p w:rsidR="00464C15" w:rsidRDefault="00464C15">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464C15" w:rsidRDefault="00464C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F1426"/>
    <w:multiLevelType w:val="hybridMultilevel"/>
    <w:tmpl w:val="867A95DC"/>
    <w:lvl w:ilvl="0" w:tplc="2B76B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C8A"/>
    <w:rsid w:val="0000000A"/>
    <w:rsid w:val="00027339"/>
    <w:rsid w:val="00074A41"/>
    <w:rsid w:val="00075380"/>
    <w:rsid w:val="00082064"/>
    <w:rsid w:val="000B0372"/>
    <w:rsid w:val="000C1DF5"/>
    <w:rsid w:val="000D1276"/>
    <w:rsid w:val="000D36C1"/>
    <w:rsid w:val="000F69EC"/>
    <w:rsid w:val="00104A65"/>
    <w:rsid w:val="001474DE"/>
    <w:rsid w:val="00151D5A"/>
    <w:rsid w:val="001529B1"/>
    <w:rsid w:val="001579EB"/>
    <w:rsid w:val="00161F5C"/>
    <w:rsid w:val="001956D7"/>
    <w:rsid w:val="001A0AD1"/>
    <w:rsid w:val="001F70A8"/>
    <w:rsid w:val="00200B35"/>
    <w:rsid w:val="00202710"/>
    <w:rsid w:val="00202DF9"/>
    <w:rsid w:val="002056B5"/>
    <w:rsid w:val="002104FA"/>
    <w:rsid w:val="002162CC"/>
    <w:rsid w:val="0023519E"/>
    <w:rsid w:val="00244AC7"/>
    <w:rsid w:val="00252EA9"/>
    <w:rsid w:val="00255B61"/>
    <w:rsid w:val="00261784"/>
    <w:rsid w:val="00262ED4"/>
    <w:rsid w:val="002863F8"/>
    <w:rsid w:val="002A2689"/>
    <w:rsid w:val="002A5D02"/>
    <w:rsid w:val="002B3801"/>
    <w:rsid w:val="002E3216"/>
    <w:rsid w:val="002E3F5D"/>
    <w:rsid w:val="002E449F"/>
    <w:rsid w:val="002E587F"/>
    <w:rsid w:val="002E6C87"/>
    <w:rsid w:val="002E77F0"/>
    <w:rsid w:val="002F1690"/>
    <w:rsid w:val="002F6A3F"/>
    <w:rsid w:val="00305CF5"/>
    <w:rsid w:val="00316F0B"/>
    <w:rsid w:val="0032452E"/>
    <w:rsid w:val="00326709"/>
    <w:rsid w:val="00332EF8"/>
    <w:rsid w:val="003353D1"/>
    <w:rsid w:val="003437E9"/>
    <w:rsid w:val="00345F7C"/>
    <w:rsid w:val="00362489"/>
    <w:rsid w:val="00376856"/>
    <w:rsid w:val="00383B38"/>
    <w:rsid w:val="003966DB"/>
    <w:rsid w:val="003A7160"/>
    <w:rsid w:val="003B096F"/>
    <w:rsid w:val="003B5F16"/>
    <w:rsid w:val="003C182E"/>
    <w:rsid w:val="003E2F41"/>
    <w:rsid w:val="00401D79"/>
    <w:rsid w:val="00413BFE"/>
    <w:rsid w:val="004151DA"/>
    <w:rsid w:val="004221AC"/>
    <w:rsid w:val="00427BBE"/>
    <w:rsid w:val="00432531"/>
    <w:rsid w:val="00436AA2"/>
    <w:rsid w:val="00446D37"/>
    <w:rsid w:val="00450874"/>
    <w:rsid w:val="00451A4F"/>
    <w:rsid w:val="00460E60"/>
    <w:rsid w:val="004620C7"/>
    <w:rsid w:val="00462263"/>
    <w:rsid w:val="00464C15"/>
    <w:rsid w:val="00472717"/>
    <w:rsid w:val="004749BC"/>
    <w:rsid w:val="004810A8"/>
    <w:rsid w:val="00481646"/>
    <w:rsid w:val="00490CF5"/>
    <w:rsid w:val="00491A49"/>
    <w:rsid w:val="00492684"/>
    <w:rsid w:val="00493A80"/>
    <w:rsid w:val="004B58C7"/>
    <w:rsid w:val="004B6E1C"/>
    <w:rsid w:val="004D1672"/>
    <w:rsid w:val="004D1C9F"/>
    <w:rsid w:val="004E35F5"/>
    <w:rsid w:val="004F0DAC"/>
    <w:rsid w:val="00503A8C"/>
    <w:rsid w:val="00504558"/>
    <w:rsid w:val="00523882"/>
    <w:rsid w:val="0052456F"/>
    <w:rsid w:val="00570848"/>
    <w:rsid w:val="00571055"/>
    <w:rsid w:val="005808F2"/>
    <w:rsid w:val="005839EC"/>
    <w:rsid w:val="00591ACF"/>
    <w:rsid w:val="005972C7"/>
    <w:rsid w:val="005B2977"/>
    <w:rsid w:val="005B4C5C"/>
    <w:rsid w:val="005B6299"/>
    <w:rsid w:val="005B76F8"/>
    <w:rsid w:val="005C31B6"/>
    <w:rsid w:val="005D0167"/>
    <w:rsid w:val="005D2A01"/>
    <w:rsid w:val="005D66B5"/>
    <w:rsid w:val="005E1F58"/>
    <w:rsid w:val="005F7AAA"/>
    <w:rsid w:val="00600285"/>
    <w:rsid w:val="006021EE"/>
    <w:rsid w:val="0060721A"/>
    <w:rsid w:val="00644434"/>
    <w:rsid w:val="00644B46"/>
    <w:rsid w:val="00654CE5"/>
    <w:rsid w:val="00656E7B"/>
    <w:rsid w:val="00660334"/>
    <w:rsid w:val="00663FBD"/>
    <w:rsid w:val="00681CB9"/>
    <w:rsid w:val="0069242D"/>
    <w:rsid w:val="006A0FB9"/>
    <w:rsid w:val="006A790A"/>
    <w:rsid w:val="006D4DB1"/>
    <w:rsid w:val="006D7AC9"/>
    <w:rsid w:val="006E5F73"/>
    <w:rsid w:val="006F1C5B"/>
    <w:rsid w:val="006F597F"/>
    <w:rsid w:val="0072748C"/>
    <w:rsid w:val="007361D2"/>
    <w:rsid w:val="00737957"/>
    <w:rsid w:val="00744CC9"/>
    <w:rsid w:val="00756576"/>
    <w:rsid w:val="00756856"/>
    <w:rsid w:val="00767659"/>
    <w:rsid w:val="0077779D"/>
    <w:rsid w:val="00784D98"/>
    <w:rsid w:val="00784ED7"/>
    <w:rsid w:val="007B26CF"/>
    <w:rsid w:val="007B5E73"/>
    <w:rsid w:val="007C35D8"/>
    <w:rsid w:val="007D4895"/>
    <w:rsid w:val="007F0796"/>
    <w:rsid w:val="00810A98"/>
    <w:rsid w:val="00820EB5"/>
    <w:rsid w:val="00823D47"/>
    <w:rsid w:val="00840A5F"/>
    <w:rsid w:val="0084421B"/>
    <w:rsid w:val="00844EB6"/>
    <w:rsid w:val="008452D7"/>
    <w:rsid w:val="00852296"/>
    <w:rsid w:val="0085469C"/>
    <w:rsid w:val="008549B0"/>
    <w:rsid w:val="0085655C"/>
    <w:rsid w:val="008637DC"/>
    <w:rsid w:val="00863C74"/>
    <w:rsid w:val="008B1D77"/>
    <w:rsid w:val="008B7CC1"/>
    <w:rsid w:val="008C38D0"/>
    <w:rsid w:val="008C4EBB"/>
    <w:rsid w:val="008C6913"/>
    <w:rsid w:val="008C7698"/>
    <w:rsid w:val="008D34EC"/>
    <w:rsid w:val="008E2BA4"/>
    <w:rsid w:val="008E7E34"/>
    <w:rsid w:val="00906C72"/>
    <w:rsid w:val="009104D3"/>
    <w:rsid w:val="009108F3"/>
    <w:rsid w:val="00914E37"/>
    <w:rsid w:val="00926C8B"/>
    <w:rsid w:val="00933001"/>
    <w:rsid w:val="0093602B"/>
    <w:rsid w:val="00944B35"/>
    <w:rsid w:val="009720BD"/>
    <w:rsid w:val="009854F8"/>
    <w:rsid w:val="00991487"/>
    <w:rsid w:val="0099728D"/>
    <w:rsid w:val="009A05D2"/>
    <w:rsid w:val="009A3F8F"/>
    <w:rsid w:val="009A488A"/>
    <w:rsid w:val="009A6C5C"/>
    <w:rsid w:val="009B145B"/>
    <w:rsid w:val="009B6422"/>
    <w:rsid w:val="009C3430"/>
    <w:rsid w:val="009D24DA"/>
    <w:rsid w:val="009D4D56"/>
    <w:rsid w:val="009F5211"/>
    <w:rsid w:val="009F58E1"/>
    <w:rsid w:val="00A05B47"/>
    <w:rsid w:val="00A17B76"/>
    <w:rsid w:val="00A22E95"/>
    <w:rsid w:val="00A279EB"/>
    <w:rsid w:val="00A335B9"/>
    <w:rsid w:val="00A44838"/>
    <w:rsid w:val="00A56149"/>
    <w:rsid w:val="00A57A7E"/>
    <w:rsid w:val="00A84182"/>
    <w:rsid w:val="00A85C8A"/>
    <w:rsid w:val="00A948D5"/>
    <w:rsid w:val="00A977FA"/>
    <w:rsid w:val="00AB15A8"/>
    <w:rsid w:val="00AB26B1"/>
    <w:rsid w:val="00AD0BA7"/>
    <w:rsid w:val="00AE1D91"/>
    <w:rsid w:val="00AE6B83"/>
    <w:rsid w:val="00B05981"/>
    <w:rsid w:val="00B06FC4"/>
    <w:rsid w:val="00B13C2E"/>
    <w:rsid w:val="00B20431"/>
    <w:rsid w:val="00B3267B"/>
    <w:rsid w:val="00B32E9C"/>
    <w:rsid w:val="00B47765"/>
    <w:rsid w:val="00B536FE"/>
    <w:rsid w:val="00B64C71"/>
    <w:rsid w:val="00B77F54"/>
    <w:rsid w:val="00B80131"/>
    <w:rsid w:val="00B86EBD"/>
    <w:rsid w:val="00B97995"/>
    <w:rsid w:val="00BA1FCA"/>
    <w:rsid w:val="00BA3BE3"/>
    <w:rsid w:val="00BA4569"/>
    <w:rsid w:val="00BA7220"/>
    <w:rsid w:val="00BB0042"/>
    <w:rsid w:val="00BC046C"/>
    <w:rsid w:val="00BC2176"/>
    <w:rsid w:val="00BE2F2E"/>
    <w:rsid w:val="00BE3660"/>
    <w:rsid w:val="00BE3D4E"/>
    <w:rsid w:val="00BE4718"/>
    <w:rsid w:val="00BE4CF9"/>
    <w:rsid w:val="00BF4AEE"/>
    <w:rsid w:val="00BF5E39"/>
    <w:rsid w:val="00C017F2"/>
    <w:rsid w:val="00C07490"/>
    <w:rsid w:val="00C158A0"/>
    <w:rsid w:val="00C22CB2"/>
    <w:rsid w:val="00C35CF3"/>
    <w:rsid w:val="00C45706"/>
    <w:rsid w:val="00C46515"/>
    <w:rsid w:val="00C52314"/>
    <w:rsid w:val="00C70D7C"/>
    <w:rsid w:val="00C74EA8"/>
    <w:rsid w:val="00C82D63"/>
    <w:rsid w:val="00C83052"/>
    <w:rsid w:val="00C91FAF"/>
    <w:rsid w:val="00C954BB"/>
    <w:rsid w:val="00C961ED"/>
    <w:rsid w:val="00CA321A"/>
    <w:rsid w:val="00CB1594"/>
    <w:rsid w:val="00CC2C4F"/>
    <w:rsid w:val="00CD19E5"/>
    <w:rsid w:val="00CD50DC"/>
    <w:rsid w:val="00CE56D5"/>
    <w:rsid w:val="00CF2258"/>
    <w:rsid w:val="00D013B2"/>
    <w:rsid w:val="00D11DB9"/>
    <w:rsid w:val="00D14BB8"/>
    <w:rsid w:val="00D265B0"/>
    <w:rsid w:val="00D31977"/>
    <w:rsid w:val="00D33586"/>
    <w:rsid w:val="00D4058C"/>
    <w:rsid w:val="00D426CF"/>
    <w:rsid w:val="00D47585"/>
    <w:rsid w:val="00D51F37"/>
    <w:rsid w:val="00D7328D"/>
    <w:rsid w:val="00D82F7C"/>
    <w:rsid w:val="00D83535"/>
    <w:rsid w:val="00D958CE"/>
    <w:rsid w:val="00DA4F13"/>
    <w:rsid w:val="00DB29EA"/>
    <w:rsid w:val="00DC5EC1"/>
    <w:rsid w:val="00DD0CC9"/>
    <w:rsid w:val="00DD120F"/>
    <w:rsid w:val="00DE02E9"/>
    <w:rsid w:val="00DF4E35"/>
    <w:rsid w:val="00E06014"/>
    <w:rsid w:val="00E32D6A"/>
    <w:rsid w:val="00E46F08"/>
    <w:rsid w:val="00E560FE"/>
    <w:rsid w:val="00E80BD9"/>
    <w:rsid w:val="00E82675"/>
    <w:rsid w:val="00E900AA"/>
    <w:rsid w:val="00E90830"/>
    <w:rsid w:val="00EA664B"/>
    <w:rsid w:val="00EC1613"/>
    <w:rsid w:val="00EE3DAB"/>
    <w:rsid w:val="00EF48BD"/>
    <w:rsid w:val="00F02325"/>
    <w:rsid w:val="00F15B66"/>
    <w:rsid w:val="00F21086"/>
    <w:rsid w:val="00F2170F"/>
    <w:rsid w:val="00F4659B"/>
    <w:rsid w:val="00F51BBC"/>
    <w:rsid w:val="00F53653"/>
    <w:rsid w:val="00F55933"/>
    <w:rsid w:val="00F602A4"/>
    <w:rsid w:val="00F74E5F"/>
    <w:rsid w:val="00F8423F"/>
    <w:rsid w:val="00F84952"/>
    <w:rsid w:val="00F85A89"/>
    <w:rsid w:val="00F90635"/>
    <w:rsid w:val="00F97C2D"/>
    <w:rsid w:val="00FA0402"/>
    <w:rsid w:val="00FB00A1"/>
    <w:rsid w:val="00FB3668"/>
    <w:rsid w:val="00FB7637"/>
    <w:rsid w:val="00FC69E8"/>
    <w:rsid w:val="00FD79A1"/>
    <w:rsid w:val="00FD7AEE"/>
    <w:rsid w:val="00FE6740"/>
    <w:rsid w:val="00FE6BB3"/>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FC1B74-5A98-4248-BB1C-901BAEAE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8C7"/>
    <w:pPr>
      <w:ind w:left="720"/>
      <w:contextualSpacing/>
    </w:pPr>
  </w:style>
  <w:style w:type="paragraph" w:styleId="Caption">
    <w:name w:val="caption"/>
    <w:basedOn w:val="Normal"/>
    <w:next w:val="Normal"/>
    <w:uiPriority w:val="35"/>
    <w:unhideWhenUsed/>
    <w:qFormat/>
    <w:rsid w:val="004B58C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64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C15"/>
  </w:style>
  <w:style w:type="paragraph" w:styleId="Footer">
    <w:name w:val="footer"/>
    <w:basedOn w:val="Normal"/>
    <w:link w:val="FooterChar"/>
    <w:uiPriority w:val="99"/>
    <w:unhideWhenUsed/>
    <w:rsid w:val="00464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7</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Millett, Bruce</dc:creator>
  <cp:keywords/>
  <dc:description/>
  <cp:lastModifiedBy>Millett, Bruce</cp:lastModifiedBy>
  <cp:revision>1</cp:revision>
  <dcterms:created xsi:type="dcterms:W3CDTF">2015-12-02T20:14:00Z</dcterms:created>
  <dcterms:modified xsi:type="dcterms:W3CDTF">2015-12-02T21:38:00Z</dcterms:modified>
</cp:coreProperties>
</file>